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37" w:rsidRPr="00F57CF4" w:rsidRDefault="003B0337" w:rsidP="003B0337">
      <w:pPr>
        <w:kinsoku w:val="0"/>
        <w:overflowPunct w:val="0"/>
        <w:spacing w:line="360" w:lineRule="auto"/>
        <w:jc w:val="center"/>
        <w:textAlignment w:val="baseline"/>
        <w:rPr>
          <w:b/>
          <w:sz w:val="28"/>
          <w:szCs w:val="28"/>
        </w:rPr>
      </w:pPr>
      <w:r w:rsidRPr="00F57CF4">
        <w:rPr>
          <w:b/>
          <w:sz w:val="28"/>
          <w:szCs w:val="28"/>
        </w:rPr>
        <w:t xml:space="preserve">CCF BTS </w:t>
      </w:r>
      <w:r>
        <w:rPr>
          <w:b/>
          <w:sz w:val="28"/>
          <w:szCs w:val="28"/>
        </w:rPr>
        <w:t>Systèmes numériques - première</w:t>
      </w:r>
      <w:r w:rsidRPr="00F57CF4">
        <w:rPr>
          <w:b/>
          <w:sz w:val="28"/>
          <w:szCs w:val="28"/>
        </w:rPr>
        <w:t xml:space="preserve"> année</w:t>
      </w:r>
    </w:p>
    <w:p w:rsidR="003B0337" w:rsidRDefault="003B0337">
      <w:pPr>
        <w:rPr>
          <w:rFonts w:ascii="Arial" w:hAnsi="Arial"/>
          <w:b/>
        </w:rPr>
      </w:pPr>
    </w:p>
    <w:p w:rsidR="003B0337" w:rsidRDefault="003B0337">
      <w:pPr>
        <w:rPr>
          <w:rFonts w:ascii="Arial" w:hAnsi="Arial"/>
          <w:b/>
        </w:rPr>
      </w:pPr>
    </w:p>
    <w:p w:rsidR="00E24CCF" w:rsidRDefault="00596B56">
      <w:pPr>
        <w:rPr>
          <w:rFonts w:ascii="Arial" w:hAnsi="Arial"/>
          <w:b/>
        </w:rPr>
      </w:pPr>
      <w:r w:rsidRPr="00596B56">
        <w:rPr>
          <w:rFonts w:ascii="Arial" w:hAnsi="Arial"/>
          <w:b/>
        </w:rPr>
        <w:t>Exercice 1 :</w:t>
      </w:r>
    </w:p>
    <w:p w:rsidR="003B0337" w:rsidRPr="00596B56" w:rsidRDefault="003B0337">
      <w:pPr>
        <w:rPr>
          <w:rFonts w:ascii="Arial" w:hAnsi="Arial"/>
        </w:rPr>
      </w:pPr>
    </w:p>
    <w:p w:rsidR="00596B56" w:rsidRDefault="00596B56">
      <w:pPr>
        <w:rPr>
          <w:rFonts w:ascii="Arial" w:hAnsi="Arial"/>
        </w:rPr>
      </w:pPr>
      <w:r w:rsidRPr="00596B56">
        <w:rPr>
          <w:rFonts w:ascii="Arial" w:hAnsi="Arial"/>
        </w:rPr>
        <w:t>Cet exercice</w:t>
      </w:r>
      <w:r>
        <w:rPr>
          <w:rFonts w:ascii="Arial" w:hAnsi="Arial"/>
        </w:rPr>
        <w:t xml:space="preserve"> porte sur l’étude de la fonction de transfert </w:t>
      </w:r>
      <m:oMath>
        <m:r>
          <w:rPr>
            <w:rFonts w:ascii="Cambria Math" w:hAnsi="Cambria Math"/>
          </w:rPr>
          <m:t>H</m:t>
        </m:r>
      </m:oMath>
      <w:r>
        <w:rPr>
          <w:rFonts w:ascii="Arial" w:hAnsi="Arial"/>
        </w:rPr>
        <w:t xml:space="preserve"> d’un système, définie sur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+</m:t>
            </m:r>
          </m:sub>
        </m:sSub>
      </m:oMath>
      <w:r>
        <w:rPr>
          <w:rFonts w:ascii="Arial" w:hAnsi="Arial"/>
        </w:rPr>
        <w:t xml:space="preserve"> par :</w:t>
      </w:r>
    </w:p>
    <w:p w:rsidR="00596B56" w:rsidRDefault="00596B56">
      <w:pPr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m:t>H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ω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1+jω</m:t>
              </m:r>
            </m:num>
            <m:den>
              <m:r>
                <w:rPr>
                  <w:rFonts w:ascii="Cambria Math" w:hAnsi="Cambria Math"/>
                </w:rPr>
                <m:t>1+2jω</m:t>
              </m:r>
            </m:den>
          </m:f>
          <m:r>
            <w:rPr>
              <w:rFonts w:ascii="Cambria Math" w:hAnsi="Cambria Math"/>
            </w:rPr>
            <m:t>.</m:t>
          </m:r>
        </m:oMath>
      </m:oMathPara>
    </w:p>
    <w:p w:rsidR="00596B56" w:rsidRDefault="00596B56" w:rsidP="00596B5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La variable réelle positive </w:t>
      </w:r>
      <m:oMath>
        <m:r>
          <w:rPr>
            <w:rFonts w:ascii="Cambria Math" w:hAnsi="Cambria Math"/>
          </w:rPr>
          <m:t>ω</m:t>
        </m:r>
      </m:oMath>
      <w:r>
        <w:rPr>
          <w:rFonts w:ascii="Arial" w:hAnsi="Arial"/>
        </w:rPr>
        <w:t xml:space="preserve"> est la pulsation (en rad/s) ; </w:t>
      </w:r>
      <m:oMath>
        <m:r>
          <w:rPr>
            <w:rFonts w:ascii="Cambria Math" w:hAnsi="Cambria Math"/>
          </w:rPr>
          <m:t>j</m:t>
        </m:r>
      </m:oMath>
      <w:r>
        <w:rPr>
          <w:rFonts w:ascii="Arial" w:hAnsi="Arial"/>
        </w:rPr>
        <w:t xml:space="preserve"> est le nombre complexe de module 1 et d’argument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π</m:t>
            </m:r>
          </m:num>
          <m:den>
            <m:r>
              <w:rPr>
                <w:rFonts w:ascii="Cambria Math" w:hAnsi="Cambria Math"/>
                <w:sz w:val="32"/>
              </w:rPr>
              <m:t>2</m:t>
            </m:r>
          </m:den>
        </m:f>
      </m:oMath>
      <w:r>
        <w:rPr>
          <w:rFonts w:ascii="Arial" w:hAnsi="Arial"/>
        </w:rPr>
        <w:t>.</w:t>
      </w:r>
    </w:p>
    <w:p w:rsidR="00596B56" w:rsidRDefault="00552BA3" w:rsidP="00596B56">
      <w:pPr>
        <w:jc w:val="both"/>
        <w:rPr>
          <w:rFonts w:ascii="Arial" w:hAnsi="Arial"/>
        </w:rPr>
      </w:pPr>
      <w:r w:rsidRPr="0092181B">
        <w:rPr>
          <w:rFonts w:ascii="Arial" w:hAnsi="Arial"/>
        </w:rPr>
        <w:t xml:space="preserve">Le plan complexe est muni d’un repère orthonormé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O ;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  <m:r>
              <w:rPr>
                <w:rFonts w:ascii="Cambria Math" w:hAnsi="Cambria Math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</m:d>
      </m:oMath>
      <w:r w:rsidRPr="0092181B">
        <w:rPr>
          <w:rFonts w:ascii="Arial" w:hAnsi="Arial"/>
        </w:rPr>
        <w:t xml:space="preserve"> d’unité graphique 10 cm.</w:t>
      </w:r>
      <w:r>
        <w:rPr>
          <w:rFonts w:ascii="Arial" w:hAnsi="Arial"/>
        </w:rPr>
        <w:t xml:space="preserve"> </w:t>
      </w:r>
      <w:r w:rsidR="00596B56" w:rsidRPr="0092181B">
        <w:rPr>
          <w:rFonts w:ascii="Arial" w:hAnsi="Arial"/>
        </w:rPr>
        <w:t xml:space="preserve">Dans cet exercice, on va s’intéresser au diagramme de </w:t>
      </w:r>
      <w:proofErr w:type="spellStart"/>
      <w:r w:rsidR="00596B56" w:rsidRPr="0092181B">
        <w:rPr>
          <w:rFonts w:ascii="Arial" w:hAnsi="Arial"/>
        </w:rPr>
        <w:t>Nyquist</w:t>
      </w:r>
      <w:proofErr w:type="spellEnd"/>
      <w:r w:rsidR="00596B56" w:rsidRPr="0092181B">
        <w:rPr>
          <w:rFonts w:ascii="Arial" w:hAnsi="Arial"/>
        </w:rPr>
        <w:t xml:space="preserve">, c’est à dire à la courbe représentative </w:t>
      </w:r>
      <m:oMath>
        <m:r>
          <w:rPr>
            <w:rFonts w:ascii="Cambria Math" w:hAnsi="Cambria Math"/>
          </w:rPr>
          <m:t>Γ</m:t>
        </m:r>
      </m:oMath>
      <w:r w:rsidR="00596B56" w:rsidRPr="0092181B">
        <w:rPr>
          <w:rFonts w:ascii="Arial" w:hAnsi="Arial"/>
        </w:rPr>
        <w:t xml:space="preserve"> de </w:t>
      </w:r>
      <m:oMath>
        <m:r>
          <w:rPr>
            <w:rFonts w:ascii="Cambria Math" w:hAnsi="Cambria Math"/>
          </w:rPr>
          <m:t>H</m:t>
        </m:r>
      </m:oMath>
      <w:r w:rsidR="00596B56" w:rsidRPr="0092181B">
        <w:rPr>
          <w:rFonts w:ascii="Arial" w:hAnsi="Arial"/>
        </w:rPr>
        <w:t xml:space="preserve"> dans le plan complexe, formée des points d’affixe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ω</m:t>
            </m:r>
          </m:e>
        </m:d>
      </m:oMath>
      <w:r w:rsidR="00596B56" w:rsidRPr="0092181B">
        <w:rPr>
          <w:rFonts w:ascii="Arial" w:hAnsi="Arial"/>
        </w:rPr>
        <w:t xml:space="preserve"> lorsque </w:t>
      </w:r>
      <m:oMath>
        <m:r>
          <w:rPr>
            <w:rFonts w:ascii="Cambria Math" w:hAnsi="Cambria Math"/>
          </w:rPr>
          <m:t>ω</m:t>
        </m:r>
      </m:oMath>
      <w:r w:rsidR="00596B56" w:rsidRPr="0092181B">
        <w:rPr>
          <w:rFonts w:ascii="Arial" w:hAnsi="Arial"/>
        </w:rPr>
        <w:t xml:space="preserve"> décrit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+</m:t>
            </m:r>
          </m:sub>
        </m:sSub>
      </m:oMath>
      <w:r w:rsidR="00596B56" w:rsidRPr="0092181B">
        <w:rPr>
          <w:rFonts w:ascii="Arial" w:hAnsi="Arial"/>
        </w:rPr>
        <w:t>.</w:t>
      </w:r>
    </w:p>
    <w:p w:rsidR="00596B56" w:rsidRDefault="00596B56" w:rsidP="00596B56">
      <w:pPr>
        <w:jc w:val="both"/>
        <w:rPr>
          <w:rFonts w:ascii="Arial" w:hAnsi="Arial"/>
        </w:rPr>
      </w:pPr>
    </w:p>
    <w:p w:rsidR="00596B56" w:rsidRDefault="00596B56" w:rsidP="00596B56">
      <w:pPr>
        <w:pStyle w:val="Paragraphedeliste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On veut tracer </w:t>
      </w:r>
      <m:oMath>
        <m:r>
          <w:rPr>
            <w:rFonts w:ascii="Cambria Math" w:hAnsi="Cambria Math"/>
          </w:rPr>
          <m:t>Γ</m:t>
        </m:r>
      </m:oMath>
      <w:r>
        <w:rPr>
          <w:rFonts w:ascii="Arial" w:hAnsi="Arial"/>
        </w:rPr>
        <w:t xml:space="preserve"> avec Geogebra.</w:t>
      </w:r>
    </w:p>
    <w:p w:rsidR="00CD66F9" w:rsidRPr="00CD66F9" w:rsidRDefault="00CD66F9" w:rsidP="00CD66F9">
      <w:pPr>
        <w:pStyle w:val="Paragraphedeliste"/>
        <w:numPr>
          <w:ilvl w:val="0"/>
          <w:numId w:val="3"/>
        </w:numPr>
        <w:ind w:left="1276"/>
        <w:jc w:val="both"/>
        <w:rPr>
          <w:rFonts w:ascii="Arial" w:hAnsi="Arial"/>
        </w:rPr>
      </w:pPr>
      <w:r w:rsidRPr="00CD66F9">
        <w:rPr>
          <w:rFonts w:ascii="Arial" w:hAnsi="Arial"/>
        </w:rPr>
        <w:t xml:space="preserve">Créer </w:t>
      </w:r>
      <w:r>
        <w:rPr>
          <w:rFonts w:ascii="Arial" w:hAnsi="Arial"/>
        </w:rPr>
        <w:t xml:space="preserve">un curseur </w:t>
      </w:r>
      <m:oMath>
        <m:r>
          <w:rPr>
            <w:rFonts w:ascii="Cambria Math" w:hAnsi="Cambria Math"/>
          </w:rPr>
          <m:t>ω</m:t>
        </m:r>
      </m:oMath>
      <w:r>
        <w:rPr>
          <w:rFonts w:ascii="Arial" w:hAnsi="Arial"/>
        </w:rPr>
        <w:t xml:space="preserve"> variant de 0 à 10 avec un pas de 0,01.</w:t>
      </w:r>
    </w:p>
    <w:p w:rsidR="00CD66F9" w:rsidRDefault="00CD66F9" w:rsidP="00CD66F9">
      <w:pPr>
        <w:pStyle w:val="Paragraphedeliste"/>
        <w:numPr>
          <w:ilvl w:val="0"/>
          <w:numId w:val="3"/>
        </w:numPr>
        <w:ind w:left="1276"/>
        <w:jc w:val="both"/>
        <w:rPr>
          <w:rFonts w:ascii="Arial" w:hAnsi="Arial"/>
        </w:rPr>
      </w:pPr>
      <w:r>
        <w:rPr>
          <w:rFonts w:ascii="Arial" w:hAnsi="Arial"/>
        </w:rPr>
        <w:t xml:space="preserve">Tracer </w:t>
      </w:r>
      <m:oMath>
        <m:r>
          <w:rPr>
            <w:rFonts w:ascii="Cambria Math" w:hAnsi="Cambria Math"/>
          </w:rPr>
          <m:t>Γ</m:t>
        </m:r>
      </m:oMath>
      <w:r>
        <w:rPr>
          <w:rFonts w:ascii="Arial" w:hAnsi="Arial"/>
        </w:rPr>
        <w:t>. Quelle est la figure obtenue ?</w:t>
      </w:r>
    </w:p>
    <w:p w:rsidR="00CD66F9" w:rsidRPr="00552BA3" w:rsidRDefault="00CD66F9" w:rsidP="00CD66F9">
      <w:pPr>
        <w:jc w:val="both"/>
        <w:rPr>
          <w:rFonts w:ascii="Arial" w:hAnsi="Arial"/>
          <w:sz w:val="12"/>
          <w:szCs w:val="12"/>
        </w:rPr>
      </w:pPr>
    </w:p>
    <w:p w:rsidR="00CD66F9" w:rsidRPr="0092181B" w:rsidRDefault="00CD66F9" w:rsidP="00CD66F9">
      <w:pPr>
        <w:jc w:val="center"/>
        <w:rPr>
          <w:rFonts w:ascii="Arial" w:hAnsi="Arial"/>
          <w:b/>
          <w:i/>
        </w:rPr>
      </w:pPr>
      <w:r w:rsidRPr="0092181B">
        <w:rPr>
          <w:rFonts w:ascii="Arial" w:hAnsi="Arial"/>
          <w:b/>
          <w:i/>
        </w:rPr>
        <w:t>Appeler le professeur pour valider la courbe obtenue.</w:t>
      </w:r>
    </w:p>
    <w:p w:rsidR="00CD66F9" w:rsidRPr="0092181B" w:rsidRDefault="00CD66F9" w:rsidP="00CD66F9">
      <w:pPr>
        <w:jc w:val="both"/>
        <w:rPr>
          <w:rFonts w:ascii="Arial" w:hAnsi="Arial"/>
        </w:rPr>
      </w:pPr>
    </w:p>
    <w:p w:rsidR="003D5663" w:rsidRPr="0092181B" w:rsidRDefault="003D5663" w:rsidP="00596B56">
      <w:pPr>
        <w:pStyle w:val="Paragraphedeliste"/>
        <w:numPr>
          <w:ilvl w:val="0"/>
          <w:numId w:val="1"/>
        </w:numPr>
        <w:jc w:val="both"/>
        <w:rPr>
          <w:rFonts w:ascii="Arial" w:hAnsi="Arial"/>
        </w:rPr>
      </w:pPr>
      <w:r w:rsidRPr="0092181B">
        <w:rPr>
          <w:rFonts w:ascii="Arial" w:hAnsi="Arial"/>
        </w:rPr>
        <w:t xml:space="preserve">Étude de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ω</m:t>
            </m:r>
          </m:e>
        </m:d>
      </m:oMath>
      <w:r w:rsidRPr="0092181B">
        <w:rPr>
          <w:rFonts w:ascii="Arial" w:hAnsi="Arial"/>
        </w:rPr>
        <w:t> :</w:t>
      </w:r>
    </w:p>
    <w:p w:rsidR="003D5663" w:rsidRPr="0092181B" w:rsidRDefault="003D5663" w:rsidP="003D5663">
      <w:pPr>
        <w:pStyle w:val="Paragraphedeliste"/>
        <w:numPr>
          <w:ilvl w:val="0"/>
          <w:numId w:val="7"/>
        </w:numPr>
        <w:ind w:left="1276"/>
        <w:jc w:val="both"/>
        <w:rPr>
          <w:rFonts w:ascii="Arial" w:hAnsi="Arial"/>
        </w:rPr>
      </w:pPr>
      <w:r w:rsidRPr="0092181B">
        <w:rPr>
          <w:rFonts w:ascii="Arial" w:hAnsi="Arial"/>
        </w:rPr>
        <w:t xml:space="preserve">Montrer que pour tout réel positif </w:t>
      </w:r>
      <m:oMath>
        <m:r>
          <w:rPr>
            <w:rFonts w:ascii="Cambria Math" w:hAnsi="Cambria Math"/>
          </w:rPr>
          <m:t>ω</m:t>
        </m:r>
      </m:oMath>
      <w:r w:rsidRPr="0092181B">
        <w:rPr>
          <w:rFonts w:ascii="Arial" w:hAnsi="Arial"/>
        </w:rPr>
        <w:t> :</w:t>
      </w:r>
    </w:p>
    <w:p w:rsidR="003D5663" w:rsidRPr="0092181B" w:rsidRDefault="003D5663" w:rsidP="003D5663">
      <w:pPr>
        <w:jc w:val="both"/>
        <w:rPr>
          <w:rFonts w:ascii="Arial" w:hAnsi="Arial"/>
        </w:rPr>
      </w:pPr>
      <m:oMathPara>
        <m:oMath>
          <m:r>
            <w:rPr>
              <w:rFonts w:ascii="Cambria Math" w:hAnsi="Cambria Math" w:cs="Times New Roman"/>
            </w:rPr>
            <m:t>H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ω</m:t>
              </m:r>
            </m:e>
          </m:d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1+2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ω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</w:rPr>
                <m:t>1+4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ω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</w:rPr>
            <m:t>-j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ω</m:t>
              </m:r>
            </m:num>
            <m:den>
              <m:r>
                <w:rPr>
                  <w:rFonts w:ascii="Cambria Math" w:hAnsi="Cambria Math" w:cs="Times New Roman"/>
                </w:rPr>
                <m:t>1+4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ω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</w:rPr>
            <m:t>.</m:t>
          </m:r>
        </m:oMath>
      </m:oMathPara>
    </w:p>
    <w:p w:rsidR="003D5663" w:rsidRPr="0092181B" w:rsidRDefault="003D5663" w:rsidP="003D5663">
      <w:pPr>
        <w:pStyle w:val="Paragraphedeliste"/>
        <w:numPr>
          <w:ilvl w:val="0"/>
          <w:numId w:val="7"/>
        </w:numPr>
        <w:ind w:left="1276"/>
        <w:jc w:val="both"/>
        <w:rPr>
          <w:rFonts w:ascii="Arial" w:hAnsi="Arial"/>
        </w:rPr>
      </w:pPr>
      <w:r w:rsidRPr="0092181B">
        <w:rPr>
          <w:rFonts w:ascii="Arial" w:hAnsi="Arial" w:cs="Times New Roman"/>
        </w:rPr>
        <w:t xml:space="preserve">On note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ω</m:t>
            </m:r>
          </m:e>
        </m:d>
      </m:oMath>
      <w:r w:rsidRPr="0092181B">
        <w:rPr>
          <w:rFonts w:ascii="Arial" w:hAnsi="Arial" w:cs="Times New Roman"/>
        </w:rPr>
        <w:t xml:space="preserve"> la partie réelle de </w:t>
      </w:r>
      <m:oMath>
        <m:r>
          <w:rPr>
            <w:rFonts w:ascii="Cambria Math" w:hAnsi="Cambria Math" w:cs="Times New Roman"/>
          </w:rPr>
          <m:t>H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ω</m:t>
            </m:r>
          </m:e>
        </m:d>
      </m:oMath>
      <w:r w:rsidRPr="0092181B">
        <w:rPr>
          <w:rFonts w:ascii="Arial" w:hAnsi="Arial" w:cs="Times New Roman"/>
        </w:rPr>
        <w:t xml:space="preserve"> et </w:t>
      </w:r>
      <m:oMath>
        <m:r>
          <w:rPr>
            <w:rFonts w:ascii="Cambria Math" w:hAnsi="Cambria Math" w:cs="Times New Roman"/>
          </w:rPr>
          <m:t>g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ω</m:t>
            </m:r>
          </m:e>
        </m:d>
      </m:oMath>
      <w:r w:rsidRPr="0092181B">
        <w:rPr>
          <w:rFonts w:ascii="Arial" w:hAnsi="Arial" w:cs="Times New Roman"/>
        </w:rPr>
        <w:t xml:space="preserve"> sa partie imaginaire. Donner l’expression puis justifier le signe de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ω</m:t>
            </m:r>
          </m:e>
        </m:d>
      </m:oMath>
      <w:r w:rsidRPr="0092181B">
        <w:rPr>
          <w:rFonts w:ascii="Arial" w:hAnsi="Arial" w:cs="Times New Roman"/>
        </w:rPr>
        <w:t xml:space="preserve"> et de </w:t>
      </w:r>
      <m:oMath>
        <m:r>
          <w:rPr>
            <w:rFonts w:ascii="Cambria Math" w:hAnsi="Cambria Math" w:cs="Times New Roman"/>
          </w:rPr>
          <m:t>g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ω</m:t>
            </m:r>
          </m:e>
        </m:d>
      </m:oMath>
      <w:r w:rsidRPr="0092181B">
        <w:rPr>
          <w:rFonts w:ascii="Arial" w:hAnsi="Arial" w:cs="Times New Roman"/>
        </w:rPr>
        <w:t>.</w:t>
      </w:r>
    </w:p>
    <w:p w:rsidR="003D5663" w:rsidRPr="0092181B" w:rsidRDefault="003D5663" w:rsidP="003D5663">
      <w:pPr>
        <w:pStyle w:val="Paragraphedeliste"/>
        <w:numPr>
          <w:ilvl w:val="0"/>
          <w:numId w:val="7"/>
        </w:numPr>
        <w:ind w:left="1276"/>
        <w:jc w:val="both"/>
        <w:rPr>
          <w:rFonts w:ascii="Arial" w:hAnsi="Arial"/>
        </w:rPr>
      </w:pPr>
      <w:r w:rsidRPr="0092181B">
        <w:rPr>
          <w:rFonts w:ascii="Arial" w:hAnsi="Arial" w:cs="Times New Roman"/>
        </w:rPr>
        <w:t xml:space="preserve">Donner la limite en </w:t>
      </w:r>
      <m:oMath>
        <m:r>
          <w:rPr>
            <w:rFonts w:ascii="Cambria Math" w:hAnsi="Cambria Math" w:cs="Times New Roman"/>
          </w:rPr>
          <m:t>+∞</m:t>
        </m:r>
      </m:oMath>
      <w:r w:rsidRPr="0092181B">
        <w:rPr>
          <w:rFonts w:ascii="Arial" w:hAnsi="Arial" w:cs="Times New Roman"/>
        </w:rPr>
        <w:t xml:space="preserve"> de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ω</m:t>
            </m:r>
          </m:e>
        </m:d>
      </m:oMath>
      <w:r w:rsidRPr="0092181B">
        <w:rPr>
          <w:rFonts w:ascii="Arial" w:hAnsi="Arial" w:cs="Times New Roman"/>
        </w:rPr>
        <w:t xml:space="preserve"> et</w:t>
      </w:r>
      <w:r w:rsidR="0092181B" w:rsidRPr="0092181B">
        <w:rPr>
          <w:rFonts w:ascii="Arial" w:hAnsi="Arial" w:cs="Times New Roman"/>
        </w:rPr>
        <w:t xml:space="preserve"> de</w:t>
      </w:r>
      <w:r w:rsidRPr="0092181B">
        <w:rPr>
          <w:rFonts w:ascii="Arial" w:hAnsi="Arial" w:cs="Times New Roman"/>
        </w:rPr>
        <w:t xml:space="preserve"> </w:t>
      </w:r>
      <m:oMath>
        <m:r>
          <w:rPr>
            <w:rFonts w:ascii="Cambria Math" w:hAnsi="Cambria Math" w:cs="Times New Roman"/>
          </w:rPr>
          <m:t>g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ω</m:t>
            </m:r>
          </m:e>
        </m:d>
      </m:oMath>
      <w:r w:rsidRPr="0092181B">
        <w:rPr>
          <w:rFonts w:ascii="Arial" w:hAnsi="Arial" w:cs="Times New Roman"/>
        </w:rPr>
        <w:t>.</w:t>
      </w:r>
    </w:p>
    <w:p w:rsidR="003D5663" w:rsidRPr="0092181B" w:rsidRDefault="003D5663" w:rsidP="003D5663">
      <w:pPr>
        <w:pStyle w:val="Paragraphedeliste"/>
        <w:numPr>
          <w:ilvl w:val="0"/>
          <w:numId w:val="7"/>
        </w:numPr>
        <w:ind w:left="1276"/>
        <w:jc w:val="both"/>
        <w:rPr>
          <w:rFonts w:ascii="Arial" w:hAnsi="Arial"/>
        </w:rPr>
      </w:pPr>
      <w:r w:rsidRPr="0092181B">
        <w:rPr>
          <w:rFonts w:ascii="Arial" w:hAnsi="Arial" w:cs="Times New Roman"/>
        </w:rPr>
        <w:t>Interpréter graphiquement ces résultats.</w:t>
      </w:r>
    </w:p>
    <w:p w:rsidR="003D5663" w:rsidRPr="003D5663" w:rsidRDefault="003D5663" w:rsidP="003D5663">
      <w:pPr>
        <w:jc w:val="both"/>
        <w:rPr>
          <w:rFonts w:ascii="Arial" w:hAnsi="Arial"/>
        </w:rPr>
      </w:pPr>
      <w:r w:rsidRPr="003D5663">
        <w:rPr>
          <w:rFonts w:ascii="Arial" w:hAnsi="Arial"/>
        </w:rPr>
        <w:t xml:space="preserve"> </w:t>
      </w:r>
    </w:p>
    <w:p w:rsidR="00596B56" w:rsidRDefault="003D5663" w:rsidP="00596B56">
      <w:pPr>
        <w:pStyle w:val="Paragraphedeliste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Étude de </w:t>
      </w:r>
      <m:oMath>
        <m:r>
          <w:rPr>
            <w:rFonts w:ascii="Cambria Math" w:hAnsi="Cambria Math"/>
          </w:rPr>
          <m:t>Γ</m:t>
        </m:r>
      </m:oMath>
      <w:r>
        <w:rPr>
          <w:rFonts w:ascii="Arial" w:hAnsi="Arial"/>
        </w:rPr>
        <w:t> :</w:t>
      </w:r>
    </w:p>
    <w:p w:rsidR="00596B56" w:rsidRDefault="00596B56" w:rsidP="00596B56">
      <w:pPr>
        <w:pStyle w:val="Paragraphedeliste"/>
        <w:numPr>
          <w:ilvl w:val="0"/>
          <w:numId w:val="2"/>
        </w:numPr>
        <w:ind w:left="1276"/>
        <w:jc w:val="both"/>
        <w:rPr>
          <w:rFonts w:ascii="Arial" w:hAnsi="Arial"/>
        </w:rPr>
      </w:pPr>
      <w:r w:rsidRPr="00596B56">
        <w:rPr>
          <w:rFonts w:ascii="Arial" w:hAnsi="Arial"/>
        </w:rPr>
        <w:t xml:space="preserve">Montrer que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ω</m:t>
            </m:r>
          </m:e>
        </m: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1 - 2jω</m:t>
            </m:r>
          </m:num>
          <m:den>
            <m:r>
              <w:rPr>
                <w:rFonts w:ascii="Cambria Math" w:hAnsi="Cambria Math"/>
                <w:sz w:val="32"/>
              </w:rPr>
              <m:t>4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</w:rPr>
                  <m:t>1 + 2jω</m:t>
                </m:r>
              </m:e>
            </m:d>
          </m:den>
        </m:f>
      </m:oMath>
      <w:r>
        <w:rPr>
          <w:rFonts w:ascii="Arial" w:hAnsi="Arial"/>
        </w:rPr>
        <w:t>.</w:t>
      </w:r>
    </w:p>
    <w:p w:rsidR="00596B56" w:rsidRDefault="00596B56" w:rsidP="00596B56">
      <w:pPr>
        <w:pStyle w:val="Paragraphedeliste"/>
        <w:numPr>
          <w:ilvl w:val="0"/>
          <w:numId w:val="2"/>
        </w:numPr>
        <w:ind w:left="1276"/>
        <w:jc w:val="both"/>
        <w:rPr>
          <w:rFonts w:ascii="Arial" w:hAnsi="Arial"/>
        </w:rPr>
      </w:pPr>
      <w:r>
        <w:rPr>
          <w:rFonts w:ascii="Arial" w:hAnsi="Arial"/>
        </w:rPr>
        <w:t xml:space="preserve">En déduire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ω</m:t>
                </m:r>
              </m:e>
            </m:d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2"/>
                  </w:rPr>
                  <m:t>4</m:t>
                </m:r>
              </m:den>
            </m:f>
          </m:e>
        </m:d>
      </m:oMath>
      <w:r>
        <w:rPr>
          <w:rFonts w:ascii="Arial" w:hAnsi="Arial"/>
        </w:rPr>
        <w:t>.</w:t>
      </w:r>
    </w:p>
    <w:p w:rsidR="00596B56" w:rsidRDefault="00596B56" w:rsidP="00596B56">
      <w:pPr>
        <w:pStyle w:val="Paragraphedeliste"/>
        <w:numPr>
          <w:ilvl w:val="0"/>
          <w:numId w:val="2"/>
        </w:numPr>
        <w:ind w:left="1276"/>
        <w:jc w:val="both"/>
        <w:rPr>
          <w:rFonts w:ascii="Arial" w:hAnsi="Arial"/>
        </w:rPr>
      </w:pPr>
      <w:r>
        <w:rPr>
          <w:rFonts w:ascii="Arial" w:hAnsi="Arial"/>
        </w:rPr>
        <w:t>Interpréter géométriquement cette égalité.</w:t>
      </w:r>
    </w:p>
    <w:p w:rsidR="00596B56" w:rsidRDefault="00596B56" w:rsidP="00596B56">
      <w:pPr>
        <w:pStyle w:val="Paragraphedeliste"/>
        <w:numPr>
          <w:ilvl w:val="0"/>
          <w:numId w:val="2"/>
        </w:numPr>
        <w:ind w:left="1276"/>
        <w:jc w:val="both"/>
        <w:rPr>
          <w:rFonts w:ascii="Arial" w:hAnsi="Arial"/>
        </w:rPr>
      </w:pPr>
      <w:r>
        <w:rPr>
          <w:rFonts w:ascii="Arial" w:hAnsi="Arial"/>
        </w:rPr>
        <w:t xml:space="preserve">Donner alors les caractéristiques de </w:t>
      </w:r>
      <m:oMath>
        <m:r>
          <w:rPr>
            <w:rFonts w:ascii="Cambria Math" w:hAnsi="Cambria Math"/>
          </w:rPr>
          <m:t>Γ</m:t>
        </m:r>
      </m:oMath>
      <w:r w:rsidR="00695F9C">
        <w:rPr>
          <w:rFonts w:ascii="Arial" w:hAnsi="Arial"/>
        </w:rPr>
        <w:t xml:space="preserve"> (forme, centre, rayon)</w:t>
      </w:r>
      <w:r>
        <w:rPr>
          <w:rFonts w:ascii="Arial" w:hAnsi="Arial"/>
        </w:rPr>
        <w:t>.</w:t>
      </w:r>
    </w:p>
    <w:p w:rsidR="00CD66F9" w:rsidRPr="00CD66F9" w:rsidRDefault="00CD66F9" w:rsidP="00CD66F9">
      <w:pPr>
        <w:jc w:val="both"/>
        <w:rPr>
          <w:rFonts w:ascii="Arial" w:hAnsi="Arial"/>
        </w:rPr>
      </w:pPr>
    </w:p>
    <w:p w:rsidR="00903C6D" w:rsidRDefault="00CD66F9" w:rsidP="00903C6D">
      <w:pPr>
        <w:pStyle w:val="Paragraphedeliste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On note </w:t>
      </w:r>
      <m:oMath>
        <m:r>
          <w:rPr>
            <w:rFonts w:ascii="Cambria Math" w:hAnsi="Cambria Math"/>
          </w:rPr>
          <m:t>ϕ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ω</m:t>
            </m:r>
          </m:e>
        </m:d>
      </m:oMath>
      <w:r>
        <w:rPr>
          <w:rFonts w:ascii="Arial" w:hAnsi="Arial"/>
        </w:rPr>
        <w:t xml:space="preserve"> l’argument de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ω</m:t>
            </m:r>
          </m:e>
        </m:d>
      </m:oMath>
      <w:r>
        <w:rPr>
          <w:rFonts w:ascii="Arial" w:hAnsi="Arial"/>
        </w:rPr>
        <w:t xml:space="preserve"> compris entre </w:t>
      </w:r>
      <m:oMath>
        <m:r>
          <w:rPr>
            <w:rFonts w:ascii="Cambria Math" w:hAnsi="Cambria Math"/>
          </w:rPr>
          <m:t>–π</m:t>
        </m:r>
      </m:oMath>
      <w:r>
        <w:rPr>
          <w:rFonts w:ascii="Arial" w:hAnsi="Arial"/>
        </w:rPr>
        <w:t xml:space="preserve"> et </w:t>
      </w:r>
      <m:oMath>
        <m:r>
          <w:rPr>
            <w:rFonts w:ascii="Cambria Math" w:hAnsi="Cambria Math"/>
          </w:rPr>
          <m:t>π</m:t>
        </m:r>
      </m:oMath>
      <w:r>
        <w:rPr>
          <w:rFonts w:ascii="Arial" w:hAnsi="Arial"/>
        </w:rPr>
        <w:t xml:space="preserve"> radians (ou entre </w:t>
      </w:r>
      <m:oMath>
        <m:r>
          <w:rPr>
            <w:rFonts w:ascii="Cambria Math" w:hAnsi="Cambria Math"/>
          </w:rPr>
          <m:t>-180°</m:t>
        </m:r>
      </m:oMath>
      <w:r>
        <w:rPr>
          <w:rFonts w:ascii="Arial" w:hAnsi="Arial"/>
        </w:rPr>
        <w:t xml:space="preserve"> et </w:t>
      </w:r>
      <m:oMath>
        <m:r>
          <w:rPr>
            <w:rFonts w:ascii="Cambria Math" w:hAnsi="Cambria Math"/>
          </w:rPr>
          <m:t>180°</m:t>
        </m:r>
      </m:oMath>
      <w:r>
        <w:rPr>
          <w:rFonts w:ascii="Arial" w:hAnsi="Arial"/>
        </w:rPr>
        <w:t xml:space="preserve">). Déterminer graphiquement le minimum de </w:t>
      </w:r>
      <m:oMath>
        <m:r>
          <w:rPr>
            <w:rFonts w:ascii="Cambria Math" w:hAnsi="Cambria Math"/>
          </w:rPr>
          <m:t>ϕ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ω</m:t>
            </m:r>
          </m:e>
        </m:d>
      </m:oMath>
      <w:r w:rsidR="000A6302">
        <w:rPr>
          <w:rFonts w:ascii="Arial" w:hAnsi="Arial"/>
        </w:rPr>
        <w:t>.</w:t>
      </w:r>
    </w:p>
    <w:p w:rsidR="00552BA3" w:rsidRPr="00552BA3" w:rsidRDefault="00552BA3" w:rsidP="00552BA3">
      <w:pPr>
        <w:jc w:val="both"/>
        <w:rPr>
          <w:rFonts w:ascii="Arial" w:hAnsi="Arial"/>
          <w:sz w:val="12"/>
          <w:szCs w:val="12"/>
        </w:rPr>
      </w:pPr>
    </w:p>
    <w:p w:rsidR="00903C6D" w:rsidRDefault="00903C6D" w:rsidP="00903C6D">
      <w:pPr>
        <w:jc w:val="center"/>
        <w:rPr>
          <w:rFonts w:ascii="Arial" w:hAnsi="Arial"/>
        </w:rPr>
      </w:pPr>
      <w:r>
        <w:rPr>
          <w:rFonts w:ascii="Arial" w:hAnsi="Arial"/>
          <w:b/>
          <w:i/>
        </w:rPr>
        <w:t>Appeler le professeur pour valider le graphique.</w:t>
      </w:r>
    </w:p>
    <w:p w:rsidR="00903C6D" w:rsidRDefault="00903C6D" w:rsidP="00903C6D">
      <w:pPr>
        <w:rPr>
          <w:rFonts w:ascii="Arial" w:hAnsi="Arial"/>
        </w:rPr>
      </w:pPr>
    </w:p>
    <w:p w:rsidR="00552BA3" w:rsidRDefault="00552BA3" w:rsidP="00903C6D">
      <w:pPr>
        <w:rPr>
          <w:rFonts w:ascii="Arial" w:hAnsi="Arial"/>
        </w:rPr>
      </w:pPr>
    </w:p>
    <w:p w:rsidR="003B0337" w:rsidRDefault="003B0337" w:rsidP="00903C6D">
      <w:pPr>
        <w:rPr>
          <w:rFonts w:ascii="Arial" w:hAnsi="Arial"/>
        </w:rPr>
      </w:pPr>
    </w:p>
    <w:p w:rsidR="003B0337" w:rsidRDefault="003B0337" w:rsidP="00903C6D">
      <w:pPr>
        <w:rPr>
          <w:rFonts w:ascii="Arial" w:hAnsi="Arial"/>
        </w:rPr>
      </w:pPr>
    </w:p>
    <w:p w:rsidR="003B0337" w:rsidRDefault="003B0337" w:rsidP="00903C6D">
      <w:pPr>
        <w:rPr>
          <w:rFonts w:ascii="Arial" w:hAnsi="Arial"/>
        </w:rPr>
      </w:pPr>
    </w:p>
    <w:p w:rsidR="003B0337" w:rsidRDefault="003B0337" w:rsidP="00903C6D">
      <w:pPr>
        <w:rPr>
          <w:rFonts w:ascii="Arial" w:hAnsi="Arial"/>
        </w:rPr>
      </w:pPr>
    </w:p>
    <w:p w:rsidR="003B0337" w:rsidRDefault="003B0337" w:rsidP="00903C6D">
      <w:pPr>
        <w:rPr>
          <w:rFonts w:ascii="Arial" w:hAnsi="Arial"/>
        </w:rPr>
      </w:pPr>
    </w:p>
    <w:p w:rsidR="003B0337" w:rsidRDefault="003B0337" w:rsidP="00903C6D">
      <w:pPr>
        <w:rPr>
          <w:rFonts w:ascii="Arial" w:hAnsi="Arial"/>
        </w:rPr>
      </w:pPr>
    </w:p>
    <w:p w:rsidR="003B0337" w:rsidRDefault="003B0337" w:rsidP="00903C6D">
      <w:pPr>
        <w:rPr>
          <w:rFonts w:ascii="Arial" w:hAnsi="Arial"/>
        </w:rPr>
      </w:pPr>
    </w:p>
    <w:p w:rsidR="003B0337" w:rsidRDefault="003B0337" w:rsidP="00903C6D">
      <w:pPr>
        <w:rPr>
          <w:rFonts w:ascii="Arial" w:hAnsi="Arial"/>
        </w:rPr>
      </w:pPr>
    </w:p>
    <w:p w:rsidR="003B0337" w:rsidRDefault="003B0337" w:rsidP="00903C6D">
      <w:pPr>
        <w:rPr>
          <w:rFonts w:ascii="Arial" w:hAnsi="Arial"/>
        </w:rPr>
      </w:pPr>
    </w:p>
    <w:p w:rsidR="003B0337" w:rsidRDefault="003B0337" w:rsidP="00903C6D">
      <w:pPr>
        <w:rPr>
          <w:rFonts w:ascii="Arial" w:hAnsi="Arial"/>
        </w:rPr>
      </w:pPr>
    </w:p>
    <w:p w:rsidR="003B0337" w:rsidRDefault="003B0337" w:rsidP="00903C6D">
      <w:pPr>
        <w:rPr>
          <w:rFonts w:ascii="Arial" w:hAnsi="Arial"/>
        </w:rPr>
      </w:pPr>
    </w:p>
    <w:p w:rsidR="00FA3E81" w:rsidRDefault="00FA3E81" w:rsidP="00903C6D">
      <w:pPr>
        <w:rPr>
          <w:rFonts w:ascii="Arial" w:hAnsi="Arial"/>
        </w:rPr>
      </w:pPr>
      <w:r>
        <w:rPr>
          <w:rFonts w:ascii="Arial" w:hAnsi="Arial"/>
          <w:b/>
        </w:rPr>
        <w:lastRenderedPageBreak/>
        <w:t>Exercice 2 :</w:t>
      </w:r>
    </w:p>
    <w:p w:rsidR="00FA3E81" w:rsidRDefault="00FA3E81" w:rsidP="00903C6D">
      <w:pPr>
        <w:rPr>
          <w:rFonts w:ascii="Arial" w:hAnsi="Arial"/>
        </w:rPr>
      </w:pPr>
      <w:r>
        <w:rPr>
          <w:rFonts w:ascii="Arial" w:hAnsi="Arial"/>
          <w:i/>
        </w:rPr>
        <w:t xml:space="preserve">Les </w:t>
      </w:r>
      <w:r w:rsidR="00784214">
        <w:rPr>
          <w:rFonts w:ascii="Arial" w:hAnsi="Arial"/>
          <w:i/>
        </w:rPr>
        <w:t>questions</w:t>
      </w:r>
      <w:r>
        <w:rPr>
          <w:rFonts w:ascii="Arial" w:hAnsi="Arial"/>
          <w:i/>
        </w:rPr>
        <w:t xml:space="preserve"> 1 et 2 sont indépendantes.</w:t>
      </w:r>
    </w:p>
    <w:p w:rsidR="00FA3E81" w:rsidRDefault="00FA3E81" w:rsidP="00903C6D">
      <w:pPr>
        <w:rPr>
          <w:rFonts w:ascii="Arial" w:hAnsi="Arial"/>
        </w:rPr>
      </w:pPr>
      <w:r>
        <w:rPr>
          <w:rFonts w:ascii="Arial" w:hAnsi="Arial"/>
        </w:rPr>
        <w:t>Une usine fabrique des tiges métalliques.</w:t>
      </w:r>
    </w:p>
    <w:p w:rsidR="00FA3E81" w:rsidRDefault="00FA3E81" w:rsidP="00903C6D">
      <w:pPr>
        <w:rPr>
          <w:rFonts w:ascii="Arial" w:hAnsi="Arial"/>
        </w:rPr>
      </w:pPr>
      <w:r>
        <w:rPr>
          <w:rFonts w:ascii="Arial" w:hAnsi="Arial"/>
        </w:rPr>
        <w:t xml:space="preserve">On donnera pour chaque résultat la valeur approchée arrondie à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</m:oMath>
      <w:r>
        <w:rPr>
          <w:rFonts w:ascii="Arial" w:hAnsi="Arial"/>
        </w:rPr>
        <w:t>.</w:t>
      </w:r>
    </w:p>
    <w:p w:rsidR="00FA3E81" w:rsidRDefault="00FA3E81" w:rsidP="00903C6D">
      <w:pPr>
        <w:rPr>
          <w:rFonts w:ascii="Arial" w:hAnsi="Arial"/>
        </w:rPr>
      </w:pPr>
    </w:p>
    <w:p w:rsidR="00FA3E81" w:rsidRDefault="000A6302" w:rsidP="000A6302">
      <w:pPr>
        <w:pStyle w:val="Paragraphedeliste"/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On prélève une pièce dans la production d’une journée. O</w:t>
      </w:r>
      <w:r w:rsidR="000A5CC6">
        <w:rPr>
          <w:rFonts w:ascii="Arial" w:hAnsi="Arial"/>
        </w:rPr>
        <w:t>n</w:t>
      </w:r>
      <w:r>
        <w:rPr>
          <w:rFonts w:ascii="Arial" w:hAnsi="Arial"/>
        </w:rPr>
        <w:t xml:space="preserve"> suppose que la probabilité qu’une tige soit défectueuse est 0,1. On note </w:t>
      </w:r>
      <m:oMath>
        <m:r>
          <w:rPr>
            <w:rFonts w:ascii="Cambria Math" w:hAnsi="Cambria Math"/>
          </w:rPr>
          <m:t>X</m:t>
        </m:r>
      </m:oMath>
      <w:r>
        <w:rPr>
          <w:rFonts w:ascii="Arial" w:hAnsi="Arial"/>
        </w:rPr>
        <w:t xml:space="preserve"> la variable aléatoire qui, à tout échantillon de 50 tiges prélevé au hasard avec remise, associe le nombre de tiges défectueuses parmi les 50.</w:t>
      </w:r>
    </w:p>
    <w:p w:rsidR="000A6302" w:rsidRDefault="000A6302" w:rsidP="000A6302">
      <w:pPr>
        <w:pStyle w:val="Paragraphedeliste"/>
        <w:numPr>
          <w:ilvl w:val="0"/>
          <w:numId w:val="5"/>
        </w:numPr>
        <w:ind w:left="1276"/>
        <w:jc w:val="both"/>
        <w:rPr>
          <w:rFonts w:ascii="Arial" w:hAnsi="Arial"/>
        </w:rPr>
      </w:pPr>
      <w:r w:rsidRPr="000A6302">
        <w:rPr>
          <w:rFonts w:ascii="Arial" w:hAnsi="Arial"/>
        </w:rPr>
        <w:t>Déterminer la</w:t>
      </w:r>
      <w:r>
        <w:rPr>
          <w:rFonts w:ascii="Arial" w:hAnsi="Arial"/>
        </w:rPr>
        <w:t xml:space="preserve"> loi de probabilité suivie par </w:t>
      </w:r>
      <m:oMath>
        <m:r>
          <w:rPr>
            <w:rFonts w:ascii="Cambria Math" w:hAnsi="Cambria Math"/>
          </w:rPr>
          <m:t>X</m:t>
        </m:r>
      </m:oMath>
      <w:r>
        <w:rPr>
          <w:rFonts w:ascii="Arial" w:hAnsi="Arial"/>
        </w:rPr>
        <w:t xml:space="preserve"> </w:t>
      </w:r>
      <w:r w:rsidRPr="000A6302">
        <w:rPr>
          <w:rFonts w:ascii="Arial" w:hAnsi="Arial"/>
          <w:i/>
        </w:rPr>
        <w:t>(justifier)</w:t>
      </w:r>
      <w:r>
        <w:rPr>
          <w:rFonts w:ascii="Arial" w:hAnsi="Arial"/>
        </w:rPr>
        <w:t xml:space="preserve"> et préciser ses paramètres.</w:t>
      </w:r>
    </w:p>
    <w:p w:rsidR="00552BA3" w:rsidRPr="00552BA3" w:rsidRDefault="00552BA3" w:rsidP="00552BA3">
      <w:pPr>
        <w:jc w:val="both"/>
        <w:rPr>
          <w:rFonts w:ascii="Arial" w:hAnsi="Arial"/>
          <w:sz w:val="12"/>
          <w:szCs w:val="12"/>
        </w:rPr>
      </w:pPr>
    </w:p>
    <w:p w:rsidR="000A6302" w:rsidRDefault="000A6302" w:rsidP="000A6302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Appeler le professeur pour valider la réponse.</w:t>
      </w:r>
    </w:p>
    <w:p w:rsidR="00552BA3" w:rsidRPr="00552BA3" w:rsidRDefault="00552BA3" w:rsidP="00552BA3">
      <w:pPr>
        <w:rPr>
          <w:rFonts w:ascii="Arial" w:hAnsi="Arial"/>
        </w:rPr>
      </w:pPr>
    </w:p>
    <w:p w:rsidR="000A6302" w:rsidRDefault="000A6302" w:rsidP="000A6302">
      <w:pPr>
        <w:pStyle w:val="Paragraphedeliste"/>
        <w:numPr>
          <w:ilvl w:val="0"/>
          <w:numId w:val="5"/>
        </w:numPr>
        <w:ind w:left="1276"/>
        <w:jc w:val="both"/>
        <w:rPr>
          <w:rFonts w:ascii="Arial" w:hAnsi="Arial"/>
        </w:rPr>
      </w:pPr>
      <w:r>
        <w:rPr>
          <w:rFonts w:ascii="Arial" w:hAnsi="Arial"/>
        </w:rPr>
        <w:t>Déterminer, pour un tel échantillon, la probabilité de n’avoir aucune tige défectueuse.</w:t>
      </w:r>
    </w:p>
    <w:p w:rsidR="000A6302" w:rsidRDefault="000A6302" w:rsidP="000A6302">
      <w:pPr>
        <w:pStyle w:val="Paragraphedeliste"/>
        <w:numPr>
          <w:ilvl w:val="0"/>
          <w:numId w:val="5"/>
        </w:numPr>
        <w:ind w:left="1276"/>
        <w:jc w:val="both"/>
        <w:rPr>
          <w:rFonts w:ascii="Arial" w:hAnsi="Arial"/>
        </w:rPr>
      </w:pPr>
      <w:r>
        <w:rPr>
          <w:rFonts w:ascii="Arial" w:hAnsi="Arial"/>
        </w:rPr>
        <w:t>Déterminer, pour un tel échantillon, la probabilité d’</w:t>
      </w:r>
      <w:r w:rsidR="00695F9C">
        <w:rPr>
          <w:rFonts w:ascii="Arial" w:hAnsi="Arial"/>
        </w:rPr>
        <w:t>a</w:t>
      </w:r>
      <w:r>
        <w:rPr>
          <w:rFonts w:ascii="Arial" w:hAnsi="Arial"/>
        </w:rPr>
        <w:t>voir au moins 5 tiges défectueuses.</w:t>
      </w:r>
    </w:p>
    <w:p w:rsidR="000A6302" w:rsidRPr="000A6302" w:rsidRDefault="000A6302" w:rsidP="000A6302">
      <w:pPr>
        <w:jc w:val="both"/>
        <w:rPr>
          <w:rFonts w:ascii="Arial" w:hAnsi="Arial"/>
        </w:rPr>
      </w:pPr>
    </w:p>
    <w:p w:rsidR="002E31D3" w:rsidRPr="002E31D3" w:rsidRDefault="000A6302" w:rsidP="002E31D3">
      <w:pPr>
        <w:pStyle w:val="Paragraphedeliste"/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On considère la variable aléatoire </w:t>
      </w:r>
      <m:oMath>
        <m:r>
          <w:rPr>
            <w:rFonts w:ascii="Cambria Math" w:hAnsi="Cambria Math"/>
          </w:rPr>
          <m:t>Y</m:t>
        </m:r>
      </m:oMath>
      <w:r>
        <w:rPr>
          <w:rFonts w:ascii="Arial" w:hAnsi="Arial"/>
        </w:rPr>
        <w:t xml:space="preserve"> qui, à toute tige de la production, associe sa longueur. On admet que </w:t>
      </w:r>
      <m:oMath>
        <m:r>
          <w:rPr>
            <w:rFonts w:ascii="Cambria Math" w:hAnsi="Cambria Math"/>
          </w:rPr>
          <m:t>Y</m:t>
        </m:r>
      </m:oMath>
      <w:r>
        <w:rPr>
          <w:rFonts w:ascii="Arial" w:hAnsi="Arial"/>
        </w:rPr>
        <w:t xml:space="preserve"> suit la loi normale de moyenne </w:t>
      </w:r>
      <m:oMath>
        <m:r>
          <w:rPr>
            <w:rFonts w:ascii="Cambria Math" w:hAnsi="Cambria Math"/>
          </w:rPr>
          <m:t>m=80</m:t>
        </m:r>
      </m:oMath>
      <w:r>
        <w:rPr>
          <w:rFonts w:ascii="Arial" w:hAnsi="Arial"/>
        </w:rPr>
        <w:t xml:space="preserve"> et d’écart-type </w:t>
      </w:r>
      <m:oMath>
        <m:r>
          <w:rPr>
            <w:rFonts w:ascii="Cambria Math" w:hAnsi="Cambria Math"/>
          </w:rPr>
          <m:t>σ=2,5</m:t>
        </m:r>
      </m:oMath>
      <w:r>
        <w:rPr>
          <w:rFonts w:ascii="Arial" w:hAnsi="Arial"/>
        </w:rPr>
        <w:t>.</w:t>
      </w:r>
      <w:r w:rsidR="002E31D3">
        <w:rPr>
          <w:rFonts w:ascii="Arial" w:hAnsi="Arial"/>
        </w:rPr>
        <w:t xml:space="preserve"> On choisit une pièce au hasard.</w:t>
      </w:r>
    </w:p>
    <w:p w:rsidR="000A6302" w:rsidRDefault="000A6302" w:rsidP="000A6302">
      <w:pPr>
        <w:pStyle w:val="Paragraphedeliste"/>
        <w:numPr>
          <w:ilvl w:val="0"/>
          <w:numId w:val="6"/>
        </w:numPr>
        <w:ind w:left="1276"/>
        <w:jc w:val="both"/>
        <w:rPr>
          <w:rFonts w:ascii="Arial" w:hAnsi="Arial"/>
        </w:rPr>
      </w:pPr>
      <w:r w:rsidRPr="000A6302">
        <w:rPr>
          <w:rFonts w:ascii="Arial" w:hAnsi="Arial"/>
        </w:rPr>
        <w:t xml:space="preserve">Une </w:t>
      </w:r>
      <w:r>
        <w:rPr>
          <w:rFonts w:ascii="Arial" w:hAnsi="Arial"/>
        </w:rPr>
        <w:t>pièce est conforme si</w:t>
      </w:r>
      <w:r w:rsidR="008B46AF">
        <w:rPr>
          <w:rFonts w:ascii="Arial" w:hAnsi="Arial"/>
        </w:rPr>
        <w:t xml:space="preserve"> s</w:t>
      </w:r>
      <w:r>
        <w:rPr>
          <w:rFonts w:ascii="Arial" w:hAnsi="Arial"/>
        </w:rPr>
        <w:t xml:space="preserve">a longueur est comprise entre </w:t>
      </w:r>
      <m:oMath>
        <m:r>
          <w:rPr>
            <w:rFonts w:ascii="Cambria Math" w:hAnsi="Cambria Math"/>
          </w:rPr>
          <m:t>77,5</m:t>
        </m:r>
      </m:oMath>
      <w:r>
        <w:rPr>
          <w:rFonts w:ascii="Arial" w:hAnsi="Arial"/>
        </w:rPr>
        <w:t xml:space="preserve"> et </w:t>
      </w:r>
      <m:oMath>
        <m:r>
          <w:rPr>
            <w:rFonts w:ascii="Cambria Math" w:hAnsi="Cambria Math"/>
          </w:rPr>
          <m:t>82,5</m:t>
        </m:r>
      </m:oMath>
      <w:r>
        <w:rPr>
          <w:rFonts w:ascii="Arial" w:hAnsi="Arial"/>
        </w:rPr>
        <w:t>.</w:t>
      </w:r>
    </w:p>
    <w:p w:rsidR="000A6302" w:rsidRPr="000A6302" w:rsidRDefault="000A6302" w:rsidP="000A6302">
      <w:pPr>
        <w:ind w:left="1276"/>
        <w:jc w:val="both"/>
        <w:rPr>
          <w:rFonts w:ascii="Arial" w:hAnsi="Arial"/>
        </w:rPr>
      </w:pPr>
      <w:r>
        <w:rPr>
          <w:rFonts w:ascii="Arial" w:hAnsi="Arial"/>
        </w:rPr>
        <w:t>Quelle est la probabilité que la pièce</w:t>
      </w:r>
      <w:r w:rsidR="002E31D3">
        <w:rPr>
          <w:rFonts w:ascii="Arial" w:hAnsi="Arial"/>
        </w:rPr>
        <w:t xml:space="preserve"> choisie</w:t>
      </w:r>
      <w:r>
        <w:rPr>
          <w:rFonts w:ascii="Arial" w:hAnsi="Arial"/>
        </w:rPr>
        <w:t xml:space="preserve"> soit conforme ?</w:t>
      </w:r>
    </w:p>
    <w:p w:rsidR="000A6302" w:rsidRDefault="000A6302" w:rsidP="000A6302">
      <w:pPr>
        <w:pStyle w:val="Paragraphedeliste"/>
        <w:numPr>
          <w:ilvl w:val="0"/>
          <w:numId w:val="6"/>
        </w:numPr>
        <w:ind w:left="1276"/>
        <w:jc w:val="both"/>
        <w:rPr>
          <w:rFonts w:ascii="Arial" w:hAnsi="Arial"/>
        </w:rPr>
      </w:pPr>
      <w:r>
        <w:rPr>
          <w:rFonts w:ascii="Arial" w:hAnsi="Arial"/>
        </w:rPr>
        <w:t xml:space="preserve">Une pièce est acceptée si sa longueur est supérieure à </w:t>
      </w:r>
      <m:oMath>
        <m:r>
          <w:rPr>
            <w:rFonts w:ascii="Cambria Math" w:hAnsi="Cambria Math"/>
          </w:rPr>
          <m:t>77</m:t>
        </m:r>
      </m:oMath>
      <w:r>
        <w:rPr>
          <w:rFonts w:ascii="Arial" w:hAnsi="Arial"/>
        </w:rPr>
        <w:t>.</w:t>
      </w:r>
    </w:p>
    <w:p w:rsidR="000A6302" w:rsidRPr="000A6302" w:rsidRDefault="000A6302" w:rsidP="000A6302">
      <w:pPr>
        <w:ind w:left="1276"/>
        <w:jc w:val="both"/>
        <w:rPr>
          <w:rFonts w:ascii="Arial" w:hAnsi="Arial"/>
        </w:rPr>
      </w:pPr>
      <w:r>
        <w:rPr>
          <w:rFonts w:ascii="Arial" w:hAnsi="Arial"/>
        </w:rPr>
        <w:t>Quelle est la probabilité que la pièce</w:t>
      </w:r>
      <w:r w:rsidR="002E31D3">
        <w:rPr>
          <w:rFonts w:ascii="Arial" w:hAnsi="Arial"/>
        </w:rPr>
        <w:t xml:space="preserve"> choisie</w:t>
      </w:r>
      <w:r>
        <w:rPr>
          <w:rFonts w:ascii="Arial" w:hAnsi="Arial"/>
        </w:rPr>
        <w:t xml:space="preserve"> soit acceptée ?</w:t>
      </w:r>
    </w:p>
    <w:p w:rsidR="000A6302" w:rsidRPr="000A6302" w:rsidRDefault="000A6302" w:rsidP="000A6302">
      <w:pPr>
        <w:pStyle w:val="Paragraphedeliste"/>
        <w:numPr>
          <w:ilvl w:val="0"/>
          <w:numId w:val="6"/>
        </w:numPr>
        <w:ind w:left="1276"/>
        <w:jc w:val="both"/>
        <w:rPr>
          <w:rFonts w:ascii="Arial" w:hAnsi="Arial"/>
        </w:rPr>
      </w:pPr>
      <w:r>
        <w:rPr>
          <w:rFonts w:ascii="Arial" w:hAnsi="Arial"/>
        </w:rPr>
        <w:t>Une pièce est acceptée. Quelle est la probabilité qu’elle soit conforme ?</w:t>
      </w:r>
    </w:p>
    <w:p w:rsidR="00FA3E81" w:rsidRDefault="00FA3E81" w:rsidP="00903C6D">
      <w:pPr>
        <w:rPr>
          <w:rFonts w:ascii="Arial" w:hAnsi="Arial"/>
        </w:rPr>
      </w:pPr>
    </w:p>
    <w:p w:rsidR="0092181B" w:rsidRDefault="0092181B" w:rsidP="00903C6D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92181B" w:rsidRPr="0092181B" w:rsidRDefault="0092181B" w:rsidP="0092181B">
      <w:pPr>
        <w:jc w:val="center"/>
        <w:rPr>
          <w:rFonts w:ascii="Arial" w:hAnsi="Arial"/>
          <w:b/>
        </w:rPr>
      </w:pPr>
      <w:r w:rsidRPr="0092181B">
        <w:rPr>
          <w:rFonts w:ascii="Arial" w:hAnsi="Arial"/>
          <w:b/>
          <w:sz w:val="32"/>
        </w:rPr>
        <w:lastRenderedPageBreak/>
        <w:t>Indication</w:t>
      </w:r>
      <w:r w:rsidR="00784214">
        <w:rPr>
          <w:rFonts w:ascii="Arial" w:hAnsi="Arial"/>
          <w:b/>
          <w:sz w:val="32"/>
        </w:rPr>
        <w:t>s</w:t>
      </w:r>
      <w:r w:rsidRPr="0092181B">
        <w:rPr>
          <w:rFonts w:ascii="Arial" w:hAnsi="Arial"/>
          <w:b/>
          <w:sz w:val="32"/>
        </w:rPr>
        <w:t xml:space="preserve"> de correction</w:t>
      </w:r>
    </w:p>
    <w:p w:rsidR="0092181B" w:rsidRDefault="0092181B" w:rsidP="0092181B">
      <w:pPr>
        <w:rPr>
          <w:rFonts w:ascii="Arial" w:hAnsi="Arial"/>
        </w:rPr>
      </w:pPr>
    </w:p>
    <w:p w:rsidR="0092181B" w:rsidRPr="0092181B" w:rsidRDefault="0092181B" w:rsidP="0092181B">
      <w:pPr>
        <w:rPr>
          <w:rFonts w:ascii="Arial" w:hAnsi="Arial"/>
        </w:rPr>
      </w:pPr>
      <w:r w:rsidRPr="0092181B">
        <w:rPr>
          <w:rFonts w:ascii="Arial" w:hAnsi="Arial"/>
          <w:b/>
        </w:rPr>
        <w:t>Exercice 1 :</w:t>
      </w:r>
    </w:p>
    <w:p w:rsidR="0092181B" w:rsidRPr="0092181B" w:rsidRDefault="0092181B" w:rsidP="0092181B">
      <w:pPr>
        <w:pStyle w:val="Paragraphedeliste"/>
        <w:numPr>
          <w:ilvl w:val="0"/>
          <w:numId w:val="8"/>
        </w:numPr>
        <w:rPr>
          <w:rFonts w:ascii="Arial" w:hAnsi="Arial"/>
        </w:rPr>
      </w:pPr>
      <w:r w:rsidRPr="0092181B">
        <w:rPr>
          <w:rFonts w:ascii="Arial" w:hAnsi="Arial"/>
        </w:rPr>
        <w:t>On obtient un demi-cercle</w:t>
      </w:r>
      <w:r w:rsidR="002F0FD9">
        <w:rPr>
          <w:rFonts w:ascii="Arial" w:hAnsi="Arial"/>
        </w:rPr>
        <w:t xml:space="preserve"> (voir ci-dessous)</w:t>
      </w:r>
      <w:r w:rsidRPr="0092181B">
        <w:rPr>
          <w:rFonts w:ascii="Arial" w:hAnsi="Arial"/>
        </w:rPr>
        <w:t>.</w:t>
      </w:r>
    </w:p>
    <w:p w:rsidR="0092181B" w:rsidRDefault="0092181B" w:rsidP="0092181B">
      <w:pPr>
        <w:pStyle w:val="Paragraphedeliste"/>
        <w:numPr>
          <w:ilvl w:val="0"/>
          <w:numId w:val="8"/>
        </w:numPr>
        <w:rPr>
          <w:rFonts w:ascii="Arial" w:hAnsi="Arial"/>
        </w:rPr>
      </w:pPr>
      <w:r w:rsidRPr="0092181B">
        <w:rPr>
          <w:rFonts w:ascii="Arial" w:hAnsi="Arial"/>
        </w:rPr>
        <w:t xml:space="preserve">Étude de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ω</m:t>
            </m:r>
          </m:e>
        </m:d>
      </m:oMath>
      <w:r w:rsidRPr="0092181B">
        <w:rPr>
          <w:rFonts w:ascii="Arial" w:hAnsi="Arial"/>
        </w:rPr>
        <w:t> :</w:t>
      </w:r>
    </w:p>
    <w:tbl>
      <w:tblPr>
        <w:tblStyle w:val="Grilledutableau"/>
        <w:tblW w:w="10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23"/>
        <w:gridCol w:w="9047"/>
      </w:tblGrid>
      <w:tr w:rsidR="00A9239B" w:rsidTr="00A9239B">
        <w:tc>
          <w:tcPr>
            <w:tcW w:w="1423" w:type="dxa"/>
            <w:vAlign w:val="center"/>
          </w:tcPr>
          <w:p w:rsidR="00A9239B" w:rsidRPr="00A9239B" w:rsidRDefault="00A9239B" w:rsidP="00A9239B">
            <w:pPr>
              <w:pStyle w:val="Paragraphedeliste"/>
              <w:numPr>
                <w:ilvl w:val="0"/>
                <w:numId w:val="9"/>
              </w:numPr>
              <w:rPr>
                <w:rFonts w:ascii="Arial" w:hAnsi="Arial"/>
              </w:rPr>
            </w:pPr>
          </w:p>
        </w:tc>
        <w:tc>
          <w:tcPr>
            <w:tcW w:w="9047" w:type="dxa"/>
          </w:tcPr>
          <w:p w:rsidR="00A9239B" w:rsidRDefault="00A9239B" w:rsidP="00A9239B">
            <w:pPr>
              <w:rPr>
                <w:rFonts w:ascii="Arial" w:hAnsi="Arial"/>
              </w:rPr>
            </w:pPr>
            <m:oMath>
              <m:r>
                <w:rPr>
                  <w:rFonts w:ascii="Cambria Math" w:hAnsi="Cambria Math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</w:rPr>
                        <m:t>1 + jω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</w:rPr>
                        <m:t>1 - 2jω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</w:rPr>
                        <m:t>1 + 2jω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</w:rPr>
                        <m:t>1 - 2jω</m:t>
                      </m:r>
                    </m:e>
                  </m:d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</w:rPr>
                    <m:t>1 + 2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32"/>
                    </w:rPr>
                    <m:t>1 + 4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</w:rPr>
                <m:t>-j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</w:rPr>
                    <m:t>ω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</w:rPr>
                    <m:t>1 + 4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</w:rPr>
                        <m:t>2</m:t>
                      </m:r>
                    </m:sup>
                  </m:sSup>
                </m:den>
              </m:f>
            </m:oMath>
            <w:r w:rsidRPr="0092181B">
              <w:rPr>
                <w:rFonts w:ascii="Arial" w:hAnsi="Arial"/>
              </w:rPr>
              <w:t>.</w:t>
            </w:r>
          </w:p>
        </w:tc>
      </w:tr>
      <w:tr w:rsidR="00A9239B" w:rsidTr="00A9239B">
        <w:tc>
          <w:tcPr>
            <w:tcW w:w="1423" w:type="dxa"/>
            <w:vAlign w:val="center"/>
          </w:tcPr>
          <w:p w:rsidR="00A9239B" w:rsidRPr="00A9239B" w:rsidRDefault="00A9239B" w:rsidP="00A9239B">
            <w:pPr>
              <w:pStyle w:val="Paragraphedeliste"/>
              <w:numPr>
                <w:ilvl w:val="0"/>
                <w:numId w:val="9"/>
              </w:numPr>
              <w:rPr>
                <w:rFonts w:ascii="Arial" w:hAnsi="Arial"/>
              </w:rPr>
            </w:pPr>
          </w:p>
        </w:tc>
        <w:tc>
          <w:tcPr>
            <w:tcW w:w="9047" w:type="dxa"/>
          </w:tcPr>
          <w:p w:rsidR="00A9239B" w:rsidRDefault="00A9239B" w:rsidP="00A9239B">
            <w:pPr>
              <w:rPr>
                <w:rFonts w:ascii="Arial" w:hAnsi="Arial"/>
              </w:rPr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</w:rPr>
                    <m:t>1 + 2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32"/>
                    </w:rPr>
                    <m:t>1 + 4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&gt;0</m:t>
              </m:r>
            </m:oMath>
            <w:r>
              <w:rPr>
                <w:rFonts w:ascii="Arial" w:hAnsi="Arial"/>
              </w:rPr>
              <w:t xml:space="preserve"> sur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+</m:t>
                  </m:r>
                </m:sub>
              </m:sSub>
            </m:oMath>
            <w:r>
              <w:rPr>
                <w:rFonts w:ascii="Arial" w:hAnsi="Arial"/>
              </w:rPr>
              <w:t xml:space="preserve"> et </w:t>
            </w:r>
            <m:oMath>
              <m: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</m:d>
              <m:r>
                <w:rPr>
                  <w:rFonts w:ascii="Cambria Math" w:hAnsi="Cambria Math"/>
                </w:rPr>
                <m:t>=-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</w:rPr>
                    <m:t>ω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</w:rPr>
                    <m:t>1 + 4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&lt;0</m:t>
              </m:r>
            </m:oMath>
            <w:r>
              <w:rPr>
                <w:rFonts w:ascii="Arial" w:hAnsi="Arial"/>
              </w:rPr>
              <w:t xml:space="preserve"> sur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+</m:t>
                  </m:r>
                </m:sub>
              </m:sSub>
            </m:oMath>
            <w:r>
              <w:rPr>
                <w:rFonts w:ascii="Arial" w:hAnsi="Arial"/>
              </w:rPr>
              <w:t>.</w:t>
            </w:r>
          </w:p>
        </w:tc>
      </w:tr>
      <w:tr w:rsidR="00A9239B" w:rsidTr="00A9239B">
        <w:tc>
          <w:tcPr>
            <w:tcW w:w="1423" w:type="dxa"/>
            <w:vAlign w:val="center"/>
          </w:tcPr>
          <w:p w:rsidR="00A9239B" w:rsidRPr="00A9239B" w:rsidRDefault="00A9239B" w:rsidP="00A9239B">
            <w:pPr>
              <w:pStyle w:val="Paragraphedeliste"/>
              <w:numPr>
                <w:ilvl w:val="0"/>
                <w:numId w:val="9"/>
              </w:numPr>
              <w:rPr>
                <w:rFonts w:ascii="Arial" w:hAnsi="Arial"/>
              </w:rPr>
            </w:pPr>
          </w:p>
        </w:tc>
        <w:tc>
          <w:tcPr>
            <w:tcW w:w="9047" w:type="dxa"/>
          </w:tcPr>
          <w:p w:rsidR="00A9239B" w:rsidRPr="00A9239B" w:rsidRDefault="00FE2469" w:rsidP="00A9239B">
            <w:pPr>
              <w:rPr>
                <w:rFonts w:ascii="Arial" w:hAnsi="Arial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 xml:space="preserve">ω </m:t>
                        </m:r>
                        <m:r>
                          <w:rPr>
                            <w:rFonts w:ascii="Cambria Math" w:hAnsi="Cambria Math" w:hint="eastAsia"/>
                          </w:rPr>
                          <m:t>→</m:t>
                        </m:r>
                        <m:r>
                          <w:rPr>
                            <w:rFonts w:ascii="Cambria Math" w:hAnsi="Cambria Math"/>
                          </w:rPr>
                          <m:t xml:space="preserve"> 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ω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 xml:space="preserve">=0,5 </m:t>
                </m:r>
                <m:r>
                  <m:rPr>
                    <m:nor/>
                  </m:rPr>
                  <w:rPr>
                    <w:rFonts w:ascii="Arial" w:hAnsi="Arial"/>
                  </w:rPr>
                  <m:t>et</m:t>
                </m:r>
                <m:r>
                  <w:rPr>
                    <w:rFonts w:ascii="Cambria Math" w:hAnsi="Cambria Math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 xml:space="preserve">ω </m:t>
                        </m:r>
                        <m:r>
                          <w:rPr>
                            <w:rFonts w:ascii="Cambria Math" w:hAnsi="Cambria Math" w:hint="eastAsia"/>
                          </w:rPr>
                          <m:t>→</m:t>
                        </m:r>
                        <m:r>
                          <w:rPr>
                            <w:rFonts w:ascii="Cambria Math" w:hAnsi="Cambria Math"/>
                          </w:rPr>
                          <m:t xml:space="preserve"> 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ω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=0.</m:t>
                </m:r>
              </m:oMath>
            </m:oMathPara>
          </w:p>
        </w:tc>
      </w:tr>
      <w:tr w:rsidR="00A9239B" w:rsidTr="00A9239B">
        <w:tc>
          <w:tcPr>
            <w:tcW w:w="1423" w:type="dxa"/>
            <w:vAlign w:val="center"/>
          </w:tcPr>
          <w:p w:rsidR="00A9239B" w:rsidRPr="00A9239B" w:rsidRDefault="00A9239B" w:rsidP="00A9239B">
            <w:pPr>
              <w:pStyle w:val="Paragraphedeliste"/>
              <w:numPr>
                <w:ilvl w:val="0"/>
                <w:numId w:val="9"/>
              </w:numPr>
              <w:rPr>
                <w:rFonts w:ascii="Arial" w:hAnsi="Arial"/>
              </w:rPr>
            </w:pPr>
          </w:p>
        </w:tc>
        <w:tc>
          <w:tcPr>
            <w:tcW w:w="9047" w:type="dxa"/>
          </w:tcPr>
          <w:p w:rsidR="00A9239B" w:rsidRDefault="00A9239B" w:rsidP="00A923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Lorsque </w:t>
            </w:r>
            <m:oMath>
              <m:r>
                <w:rPr>
                  <w:rFonts w:ascii="Cambria Math" w:hAnsi="Cambria Math"/>
                </w:rPr>
                <m:t>ω</m:t>
              </m:r>
            </m:oMath>
            <w:r>
              <w:rPr>
                <w:rFonts w:ascii="Arial" w:hAnsi="Arial"/>
              </w:rPr>
              <w:t xml:space="preserve"> tend vers </w:t>
            </w:r>
            <m:oMath>
              <m:r>
                <w:rPr>
                  <w:rFonts w:ascii="Cambria Math" w:hAnsi="Cambria Math"/>
                </w:rPr>
                <m:t>+∞</m:t>
              </m:r>
            </m:oMath>
            <w:r>
              <w:rPr>
                <w:rFonts w:ascii="Arial" w:hAnsi="Arial"/>
              </w:rPr>
              <w:t xml:space="preserve"> la courbe se rapproche du point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0,5 ;0</m:t>
                  </m:r>
                </m:e>
              </m:d>
            </m:oMath>
            <w:r>
              <w:rPr>
                <w:rFonts w:ascii="Arial" w:hAnsi="Arial"/>
              </w:rPr>
              <w:t>.</w:t>
            </w:r>
          </w:p>
        </w:tc>
      </w:tr>
    </w:tbl>
    <w:p w:rsidR="0092181B" w:rsidRDefault="00A9239B" w:rsidP="0092181B">
      <w:pPr>
        <w:pStyle w:val="Paragraphedeliste"/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 xml:space="preserve">Étude de </w:t>
      </w:r>
      <m:oMath>
        <m:r>
          <w:rPr>
            <w:rFonts w:ascii="Cambria Math" w:hAnsi="Cambria Math"/>
          </w:rPr>
          <m:t>Γ</m:t>
        </m:r>
      </m:oMath>
      <w:r>
        <w:rPr>
          <w:rFonts w:ascii="Arial" w:hAnsi="Arial"/>
        </w:rP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21"/>
        <w:gridCol w:w="9039"/>
      </w:tblGrid>
      <w:tr w:rsidR="00A9239B" w:rsidTr="000A5CC6">
        <w:tc>
          <w:tcPr>
            <w:tcW w:w="1423" w:type="dxa"/>
            <w:vAlign w:val="center"/>
          </w:tcPr>
          <w:p w:rsidR="00A9239B" w:rsidRPr="00A9239B" w:rsidRDefault="00A9239B" w:rsidP="00A9239B">
            <w:pPr>
              <w:pStyle w:val="Paragraphedeliste"/>
              <w:numPr>
                <w:ilvl w:val="0"/>
                <w:numId w:val="11"/>
              </w:numPr>
              <w:rPr>
                <w:rFonts w:ascii="Arial" w:hAnsi="Arial"/>
              </w:rPr>
            </w:pPr>
          </w:p>
        </w:tc>
        <w:tc>
          <w:tcPr>
            <w:tcW w:w="9047" w:type="dxa"/>
          </w:tcPr>
          <w:p w:rsidR="00A9239B" w:rsidRPr="00B33D57" w:rsidRDefault="00B33D57" w:rsidP="00A9239B">
            <w:pPr>
              <w:rPr>
                <w:rFonts w:ascii="Arial" w:hAnsi="Aria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1+jω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1+2jω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1+2jω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1+2jω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1-2jω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1+2jω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</w:tc>
      </w:tr>
      <w:tr w:rsidR="00A9239B" w:rsidTr="000A5CC6">
        <w:tc>
          <w:tcPr>
            <w:tcW w:w="1423" w:type="dxa"/>
            <w:vAlign w:val="center"/>
          </w:tcPr>
          <w:p w:rsidR="00A9239B" w:rsidRPr="00A9239B" w:rsidRDefault="00A9239B" w:rsidP="00A9239B">
            <w:pPr>
              <w:pStyle w:val="Paragraphedeliste"/>
              <w:numPr>
                <w:ilvl w:val="0"/>
                <w:numId w:val="11"/>
              </w:numPr>
              <w:rPr>
                <w:rFonts w:ascii="Arial" w:hAnsi="Arial"/>
              </w:rPr>
            </w:pPr>
          </w:p>
        </w:tc>
        <w:tc>
          <w:tcPr>
            <w:tcW w:w="9047" w:type="dxa"/>
          </w:tcPr>
          <w:p w:rsidR="00A9239B" w:rsidRPr="00B33D57" w:rsidRDefault="00FE2469" w:rsidP="00A9239B">
            <w:pPr>
              <w:rPr>
                <w:rFonts w:ascii="Arial" w:hAnsi="Arial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H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ω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1-2jω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1+2jω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</w:tc>
      </w:tr>
      <w:tr w:rsidR="00A9239B" w:rsidTr="000A5CC6">
        <w:tc>
          <w:tcPr>
            <w:tcW w:w="1423" w:type="dxa"/>
            <w:vAlign w:val="center"/>
          </w:tcPr>
          <w:p w:rsidR="00A9239B" w:rsidRPr="00A9239B" w:rsidRDefault="00A9239B" w:rsidP="00A9239B">
            <w:pPr>
              <w:pStyle w:val="Paragraphedeliste"/>
              <w:numPr>
                <w:ilvl w:val="0"/>
                <w:numId w:val="11"/>
              </w:numPr>
              <w:rPr>
                <w:rFonts w:ascii="Arial" w:hAnsi="Arial"/>
              </w:rPr>
            </w:pPr>
          </w:p>
        </w:tc>
        <w:tc>
          <w:tcPr>
            <w:tcW w:w="9047" w:type="dxa"/>
          </w:tcPr>
          <w:p w:rsidR="00A9239B" w:rsidRDefault="00C42AAA" w:rsidP="00C42AA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Pour tout réel positif </w:t>
            </w:r>
            <m:oMath>
              <m:r>
                <w:rPr>
                  <w:rFonts w:ascii="Cambria Math" w:hAnsi="Cambria Math"/>
                </w:rPr>
                <m:t>ω</m:t>
              </m:r>
            </m:oMath>
            <w:r>
              <w:rPr>
                <w:rFonts w:ascii="Arial" w:hAnsi="Arial"/>
              </w:rPr>
              <w:t xml:space="preserve"> la distance entre le point d’affixe </w:t>
            </w:r>
            <m:oMath>
              <m:r>
                <w:rPr>
                  <w:rFonts w:ascii="Cambria Math" w:hAnsi="Cambria Math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</m:d>
            </m:oMath>
            <w:r>
              <w:rPr>
                <w:rFonts w:ascii="Arial" w:hAnsi="Arial"/>
              </w:rPr>
              <w:t xml:space="preserve"> et le point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0,75 ;0</m:t>
                  </m:r>
                </m:e>
              </m:d>
            </m:oMath>
            <w:r>
              <w:rPr>
                <w:rFonts w:ascii="Arial" w:hAnsi="Arial"/>
              </w:rPr>
              <w:t xml:space="preserve"> vaut </w:t>
            </w:r>
            <m:oMath>
              <m:r>
                <w:rPr>
                  <w:rFonts w:ascii="Cambria Math" w:hAnsi="Cambria Math"/>
                </w:rPr>
                <m:t>0,25</m:t>
              </m:r>
            </m:oMath>
            <w:r>
              <w:rPr>
                <w:rFonts w:ascii="Arial" w:hAnsi="Arial"/>
              </w:rPr>
              <w:t>.</w:t>
            </w:r>
          </w:p>
        </w:tc>
      </w:tr>
      <w:tr w:rsidR="00A9239B" w:rsidTr="000A5CC6">
        <w:tc>
          <w:tcPr>
            <w:tcW w:w="1423" w:type="dxa"/>
            <w:vAlign w:val="center"/>
          </w:tcPr>
          <w:p w:rsidR="00A9239B" w:rsidRPr="00A9239B" w:rsidRDefault="00A9239B" w:rsidP="00A9239B">
            <w:pPr>
              <w:pStyle w:val="Paragraphedeliste"/>
              <w:numPr>
                <w:ilvl w:val="0"/>
                <w:numId w:val="11"/>
              </w:numPr>
              <w:rPr>
                <w:rFonts w:ascii="Arial" w:hAnsi="Arial"/>
              </w:rPr>
            </w:pPr>
          </w:p>
        </w:tc>
        <w:tc>
          <w:tcPr>
            <w:tcW w:w="9047" w:type="dxa"/>
          </w:tcPr>
          <w:p w:rsidR="00A9239B" w:rsidRPr="00C42AAA" w:rsidRDefault="00C42AAA" w:rsidP="00C42AA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Dans le repère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O ; 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acc>
                  <m:r>
                    <w:rPr>
                      <w:rFonts w:ascii="Cambria Math" w:hAnsi="Cambria Math"/>
                    </w:rPr>
                    <m:t xml:space="preserve">, 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</m:acc>
                </m:e>
              </m:d>
            </m:oMath>
            <w:r>
              <w:rPr>
                <w:rFonts w:ascii="Arial" w:hAnsi="Arial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Γ</m:t>
              </m:r>
            </m:oMath>
            <w:r>
              <w:rPr>
                <w:rFonts w:ascii="Arial" w:hAnsi="Arial"/>
              </w:rPr>
              <w:t xml:space="preserve"> est le demi-cercle inférieur de centre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0,75 ;0</m:t>
                  </m:r>
                </m:e>
              </m:d>
            </m:oMath>
            <w:r>
              <w:rPr>
                <w:rFonts w:ascii="Arial" w:hAnsi="Arial"/>
              </w:rPr>
              <w:t xml:space="preserve"> et de rayon </w:t>
            </w:r>
            <m:oMath>
              <m:r>
                <w:rPr>
                  <w:rFonts w:ascii="Cambria Math" w:hAnsi="Cambria Math"/>
                </w:rPr>
                <m:t>0,25</m:t>
              </m:r>
            </m:oMath>
            <w:r>
              <w:rPr>
                <w:rFonts w:ascii="Arial" w:hAnsi="Arial"/>
              </w:rPr>
              <w:t>.</w:t>
            </w:r>
          </w:p>
        </w:tc>
      </w:tr>
    </w:tbl>
    <w:p w:rsidR="00A9239B" w:rsidRDefault="00C42AAA" w:rsidP="0092181B">
      <w:pPr>
        <w:pStyle w:val="Paragraphedeliste"/>
        <w:numPr>
          <w:ilvl w:val="0"/>
          <w:numId w:val="8"/>
        </w:numPr>
        <w:rPr>
          <w:rFonts w:ascii="Arial" w:hAnsi="Arial"/>
        </w:rPr>
      </w:pPr>
      <m:oMath>
        <m:r>
          <w:rPr>
            <w:rFonts w:ascii="Cambria Math" w:hAnsi="Cambria Math"/>
          </w:rPr>
          <m:t>ϕ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ω</m:t>
            </m:r>
          </m:e>
        </m:d>
      </m:oMath>
      <w:r>
        <w:rPr>
          <w:rFonts w:ascii="Arial" w:hAnsi="Arial"/>
        </w:rPr>
        <w:t xml:space="preserve"> vaut environ </w:t>
      </w:r>
      <m:oMath>
        <m:r>
          <w:rPr>
            <w:rFonts w:ascii="Cambria Math" w:hAnsi="Cambria Math"/>
          </w:rPr>
          <m:t>19,5°</m:t>
        </m:r>
      </m:oMath>
      <w:r w:rsidR="000A5CC6">
        <w:rPr>
          <w:rFonts w:ascii="Arial" w:hAnsi="Arial"/>
        </w:rPr>
        <w:t xml:space="preserve"> dans le sens indirect, ou </w:t>
      </w:r>
      <m:oMath>
        <m:r>
          <w:rPr>
            <w:rFonts w:ascii="Cambria Math" w:hAnsi="Cambria Math"/>
          </w:rPr>
          <m:t>-0,34</m:t>
        </m:r>
      </m:oMath>
      <w:r w:rsidR="000A5CC6">
        <w:rPr>
          <w:rFonts w:ascii="Arial" w:hAnsi="Arial"/>
        </w:rPr>
        <w:t xml:space="preserve"> radians.</w:t>
      </w:r>
    </w:p>
    <w:p w:rsidR="000A5CC6" w:rsidRDefault="000A5CC6" w:rsidP="000A5CC6">
      <w:pPr>
        <w:rPr>
          <w:rFonts w:ascii="Arial" w:hAnsi="Arial"/>
        </w:rPr>
      </w:pPr>
    </w:p>
    <w:p w:rsidR="002F0FD9" w:rsidRDefault="002F0FD9" w:rsidP="002F0FD9">
      <w:pPr>
        <w:jc w:val="center"/>
        <w:rPr>
          <w:rFonts w:ascii="Arial" w:hAnsi="Arial"/>
        </w:rPr>
      </w:pPr>
      <w:r>
        <w:rPr>
          <w:rFonts w:ascii="Arial" w:hAnsi="Arial"/>
          <w:noProof/>
          <w:lang w:eastAsia="fr-FR"/>
        </w:rPr>
        <w:drawing>
          <wp:inline distT="0" distB="0" distL="0" distR="0">
            <wp:extent cx="3369637" cy="1859622"/>
            <wp:effectExtent l="25400" t="25400" r="34290" b="203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807" cy="186026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F0FD9" w:rsidRDefault="002F0FD9" w:rsidP="000A5CC6">
      <w:pPr>
        <w:rPr>
          <w:rFonts w:ascii="Arial" w:hAnsi="Arial"/>
        </w:rPr>
      </w:pPr>
    </w:p>
    <w:p w:rsidR="002F0FD9" w:rsidRDefault="002F0FD9" w:rsidP="000A5CC6">
      <w:pPr>
        <w:rPr>
          <w:rFonts w:ascii="Arial" w:hAnsi="Arial"/>
        </w:rPr>
      </w:pPr>
    </w:p>
    <w:p w:rsidR="000A5CC6" w:rsidRDefault="000A5CC6" w:rsidP="000A5CC6">
      <w:pPr>
        <w:rPr>
          <w:rFonts w:ascii="Arial" w:hAnsi="Arial"/>
          <w:b/>
        </w:rPr>
      </w:pPr>
      <w:r>
        <w:rPr>
          <w:rFonts w:ascii="Arial" w:hAnsi="Arial"/>
          <w:b/>
        </w:rPr>
        <w:t>Exercice 2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5"/>
        <w:gridCol w:w="9605"/>
      </w:tblGrid>
      <w:tr w:rsidR="002C74F7" w:rsidTr="002E31D3">
        <w:tc>
          <w:tcPr>
            <w:tcW w:w="856" w:type="dxa"/>
          </w:tcPr>
          <w:p w:rsidR="002C74F7" w:rsidRPr="00E0276F" w:rsidRDefault="002C74F7" w:rsidP="00E0276F">
            <w:pPr>
              <w:pStyle w:val="Paragraphedeliste"/>
              <w:numPr>
                <w:ilvl w:val="0"/>
                <w:numId w:val="13"/>
              </w:numPr>
              <w:rPr>
                <w:rFonts w:ascii="Arial" w:hAnsi="Arial"/>
              </w:rPr>
            </w:pPr>
          </w:p>
        </w:tc>
        <w:tc>
          <w:tcPr>
            <w:tcW w:w="9614" w:type="dxa"/>
          </w:tcPr>
          <w:p w:rsidR="00E0276F" w:rsidRDefault="00E0276F" w:rsidP="00E0276F">
            <w:pPr>
              <w:pStyle w:val="Paragraphedeliste"/>
              <w:numPr>
                <w:ilvl w:val="0"/>
                <w:numId w:val="14"/>
              </w:numPr>
              <w:ind w:left="567" w:hanging="56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Dans un échantillon de 50 pièces, un succès est une pièce défectueuse et la probabilité de succès est 0,1.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rPr>
                <w:rFonts w:ascii="Arial" w:hAnsi="Arial"/>
              </w:rPr>
              <w:t xml:space="preserve"> compte le nombre de succès en répétant 50 fois indépendamment le tirage d’une pièce, donc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rPr>
                <w:rFonts w:ascii="Arial" w:hAnsi="Arial"/>
              </w:rPr>
              <w:t xml:space="preserve"> suit la loi binomiale </w:t>
            </w:r>
            <m:oMath>
              <m:r>
                <m:rPr>
                  <m:scr m:val="script"/>
                </m:rPr>
                <w:rPr>
                  <w:rFonts w:ascii="Cambria Math" w:hAnsi="Cambria Math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50 ;0,1</m:t>
                  </m:r>
                </m:e>
              </m:d>
            </m:oMath>
            <w:r>
              <w:rPr>
                <w:rFonts w:ascii="Arial" w:hAnsi="Arial"/>
              </w:rPr>
              <w:t>.</w:t>
            </w:r>
          </w:p>
          <w:p w:rsidR="00E0276F" w:rsidRDefault="00E0276F" w:rsidP="00E0276F">
            <w:pPr>
              <w:pStyle w:val="Paragraphedeliste"/>
              <w:numPr>
                <w:ilvl w:val="0"/>
                <w:numId w:val="14"/>
              </w:numPr>
              <w:ind w:left="567" w:hanging="567"/>
              <w:rPr>
                <w:rFonts w:ascii="Arial" w:hAnsi="Arial"/>
              </w:rPr>
            </w:pPr>
            <m:oMath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X=0</m:t>
                  </m:r>
                </m:e>
              </m:d>
              <m:r>
                <w:rPr>
                  <w:rFonts w:ascii="Cambria Math" w:hAnsi="Cambria Math"/>
                </w:rPr>
                <m:t>≈0,005</m:t>
              </m:r>
            </m:oMath>
            <w:r w:rsidR="008B46AF">
              <w:rPr>
                <w:rFonts w:ascii="Arial" w:hAnsi="Arial"/>
              </w:rPr>
              <w:t>.</w:t>
            </w:r>
          </w:p>
          <w:p w:rsidR="008B46AF" w:rsidRPr="00E0276F" w:rsidRDefault="008B46AF" w:rsidP="00E0276F">
            <w:pPr>
              <w:pStyle w:val="Paragraphedeliste"/>
              <w:numPr>
                <w:ilvl w:val="0"/>
                <w:numId w:val="14"/>
              </w:numPr>
              <w:ind w:left="567" w:hanging="567"/>
              <w:rPr>
                <w:rFonts w:ascii="Arial" w:hAnsi="Arial"/>
              </w:rPr>
            </w:pPr>
            <m:oMath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X≥5</m:t>
                  </m:r>
                </m:e>
              </m:d>
              <m:r>
                <w:rPr>
                  <w:rFonts w:ascii="Cambria Math" w:hAnsi="Cambria Math"/>
                </w:rPr>
                <m:t>≈0,569</m:t>
              </m:r>
            </m:oMath>
            <w:r>
              <w:rPr>
                <w:rFonts w:ascii="Arial" w:hAnsi="Arial"/>
              </w:rPr>
              <w:t>.</w:t>
            </w:r>
          </w:p>
        </w:tc>
      </w:tr>
      <w:tr w:rsidR="008B46AF" w:rsidTr="002E31D3">
        <w:tc>
          <w:tcPr>
            <w:tcW w:w="856" w:type="dxa"/>
          </w:tcPr>
          <w:p w:rsidR="008B46AF" w:rsidRPr="00E0276F" w:rsidRDefault="008B46AF" w:rsidP="00E0276F">
            <w:pPr>
              <w:pStyle w:val="Paragraphedeliste"/>
              <w:numPr>
                <w:ilvl w:val="0"/>
                <w:numId w:val="13"/>
              </w:numPr>
              <w:rPr>
                <w:rFonts w:ascii="Arial" w:hAnsi="Arial"/>
              </w:rPr>
            </w:pPr>
          </w:p>
        </w:tc>
        <w:tc>
          <w:tcPr>
            <w:tcW w:w="9614" w:type="dxa"/>
          </w:tcPr>
          <w:p w:rsidR="002E31D3" w:rsidRPr="002E31D3" w:rsidRDefault="002E31D3" w:rsidP="002E31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On note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rFonts w:ascii="Arial" w:hAnsi="Arial"/>
              </w:rPr>
              <w:t xml:space="preserve"> l’événement « la pièce choisie est conforme » et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>
              <w:rPr>
                <w:rFonts w:ascii="Arial" w:hAnsi="Arial"/>
              </w:rPr>
              <w:t xml:space="preserve"> l’événement « la pièce choisie est acceptée ».</w:t>
            </w:r>
          </w:p>
          <w:p w:rsidR="008B46AF" w:rsidRDefault="002E31D3" w:rsidP="008B46AF">
            <w:pPr>
              <w:pStyle w:val="Paragraphedeliste"/>
              <w:numPr>
                <w:ilvl w:val="0"/>
                <w:numId w:val="15"/>
              </w:numPr>
              <w:ind w:left="567" w:hanging="567"/>
              <w:rPr>
                <w:rFonts w:ascii="Arial" w:hAnsi="Arial"/>
              </w:rPr>
            </w:pPr>
            <m:oMath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d>
              <m:r>
                <w:rPr>
                  <w:rFonts w:ascii="Cambria Math" w:hAnsi="Cambria Math"/>
                </w:rPr>
                <m:t>=P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77,5&lt;Y&lt;82,5</m:t>
                  </m:r>
                </m:e>
              </m:d>
              <m:r>
                <w:rPr>
                  <w:rFonts w:ascii="Cambria Math" w:hAnsi="Cambria Math"/>
                </w:rPr>
                <m:t>≈0,687</m:t>
              </m:r>
            </m:oMath>
            <w:r w:rsidR="008B46AF">
              <w:rPr>
                <w:rFonts w:ascii="Arial" w:hAnsi="Arial"/>
              </w:rPr>
              <w:t>.</w:t>
            </w:r>
          </w:p>
          <w:p w:rsidR="008B46AF" w:rsidRDefault="002E31D3" w:rsidP="002E31D3">
            <w:pPr>
              <w:pStyle w:val="Paragraphedeliste"/>
              <w:numPr>
                <w:ilvl w:val="0"/>
                <w:numId w:val="15"/>
              </w:numPr>
              <w:ind w:left="567" w:hanging="567"/>
              <w:rPr>
                <w:rFonts w:ascii="Arial" w:hAnsi="Arial"/>
              </w:rPr>
            </w:pPr>
            <m:oMath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  <m:r>
                <w:rPr>
                  <w:rFonts w:ascii="Cambria Math" w:hAnsi="Cambria Math"/>
                </w:rPr>
                <m:t>=P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Y&gt;77</m:t>
                  </m:r>
                </m:e>
              </m:d>
              <m:r>
                <w:rPr>
                  <w:rFonts w:ascii="Cambria Math" w:hAnsi="Cambria Math"/>
                </w:rPr>
                <m:t>≈0,885</m:t>
              </m:r>
            </m:oMath>
            <w:r>
              <w:rPr>
                <w:rFonts w:ascii="Arial" w:hAnsi="Arial"/>
              </w:rPr>
              <w:t>.</w:t>
            </w:r>
          </w:p>
          <w:p w:rsidR="002E31D3" w:rsidRDefault="00FE2469" w:rsidP="002E31D3">
            <w:pPr>
              <w:pStyle w:val="Paragraphedeliste"/>
              <w:numPr>
                <w:ilvl w:val="0"/>
                <w:numId w:val="15"/>
              </w:numPr>
              <w:ind w:left="567" w:hanging="567"/>
              <w:rPr>
                <w:rFonts w:ascii="Arial" w:hAnsi="Arial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 xml:space="preserve">A </m:t>
                      </m:r>
                      <m:r>
                        <w:rPr>
                          <w:rFonts w:ascii="Cambria Math" w:hAnsi="Cambria Math" w:hint="eastAsia"/>
                          <w:sz w:val="32"/>
                        </w:rPr>
                        <m:t>∩</m:t>
                      </m:r>
                      <m:r>
                        <w:rPr>
                          <w:rFonts w:ascii="Cambria Math" w:hAnsi="Cambria Math"/>
                          <w:sz w:val="32"/>
                        </w:rPr>
                        <m:t xml:space="preserve"> C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32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A</m:t>
                      </m:r>
                    </m:e>
                  </m:d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C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32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A</m:t>
                      </m:r>
                    </m:e>
                  </m:d>
                </m:den>
              </m:f>
              <m:r>
                <w:rPr>
                  <w:rFonts w:ascii="Cambria Math" w:hAnsi="Cambria Math"/>
                </w:rPr>
                <m:t>≈0,776</m:t>
              </m:r>
            </m:oMath>
            <w:r w:rsidR="002E31D3">
              <w:rPr>
                <w:rFonts w:ascii="Arial" w:hAnsi="Arial"/>
              </w:rPr>
              <w:t>.</w:t>
            </w:r>
          </w:p>
        </w:tc>
      </w:tr>
    </w:tbl>
    <w:p w:rsidR="000A5CC6" w:rsidRDefault="000A5CC6" w:rsidP="00E0276F">
      <w:pPr>
        <w:jc w:val="both"/>
        <w:rPr>
          <w:rFonts w:ascii="Arial" w:hAnsi="Arial"/>
        </w:rPr>
      </w:pPr>
    </w:p>
    <w:p w:rsidR="002F0FD9" w:rsidRDefault="002F0FD9" w:rsidP="00E0276F">
      <w:pPr>
        <w:jc w:val="both"/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Style w:val="Grilledutableau"/>
        <w:tblpPr w:leftFromText="141" w:rightFromText="141" w:vertAnchor="page" w:horzAnchor="margin" w:tblpXSpec="center" w:tblpY="1121"/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513"/>
        <w:gridCol w:w="3618"/>
        <w:gridCol w:w="1843"/>
        <w:gridCol w:w="2580"/>
      </w:tblGrid>
      <w:tr w:rsidR="00112DF0" w:rsidRPr="008A0CC5" w:rsidTr="00112DF0">
        <w:trPr>
          <w:trHeight w:val="1127"/>
          <w:jc w:val="center"/>
        </w:trPr>
        <w:tc>
          <w:tcPr>
            <w:tcW w:w="9554" w:type="dxa"/>
            <w:gridSpan w:val="4"/>
            <w:vAlign w:val="center"/>
          </w:tcPr>
          <w:p w:rsidR="00112DF0" w:rsidRPr="008A0CC5" w:rsidRDefault="00112DF0" w:rsidP="00112DF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A0CC5">
              <w:rPr>
                <w:b/>
                <w:bCs/>
              </w:rPr>
              <w:lastRenderedPageBreak/>
              <w:t>GRILLE NATIONALE D’ÉVALUATION EN MATHÉMATIQUES</w:t>
            </w:r>
          </w:p>
          <w:p w:rsidR="00112DF0" w:rsidRPr="008A0CC5" w:rsidRDefault="00112DF0" w:rsidP="00112DF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BTS SN</w:t>
            </w:r>
            <w:r w:rsidRPr="008A0CC5">
              <w:rPr>
                <w:b/>
                <w:bCs/>
              </w:rPr>
              <w:t xml:space="preserve"> – Sous-épreuve E31</w:t>
            </w:r>
          </w:p>
        </w:tc>
      </w:tr>
      <w:tr w:rsidR="00112DF0" w:rsidRPr="008A0CC5" w:rsidTr="00112DF0">
        <w:trPr>
          <w:trHeight w:val="737"/>
          <w:jc w:val="center"/>
        </w:trPr>
        <w:tc>
          <w:tcPr>
            <w:tcW w:w="5131" w:type="dxa"/>
            <w:gridSpan w:val="2"/>
            <w:vAlign w:val="center"/>
          </w:tcPr>
          <w:p w:rsidR="00112DF0" w:rsidRPr="008A0CC5" w:rsidRDefault="00112DF0" w:rsidP="00112D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A0CC5">
              <w:t>NOM :</w:t>
            </w:r>
          </w:p>
        </w:tc>
        <w:tc>
          <w:tcPr>
            <w:tcW w:w="4423" w:type="dxa"/>
            <w:gridSpan w:val="2"/>
            <w:vAlign w:val="center"/>
          </w:tcPr>
          <w:p w:rsidR="00112DF0" w:rsidRPr="008A0CC5" w:rsidRDefault="00112DF0" w:rsidP="00112D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A0CC5">
              <w:t>Prénom :</w:t>
            </w:r>
          </w:p>
        </w:tc>
      </w:tr>
      <w:tr w:rsidR="00112DF0" w:rsidRPr="008A0CC5" w:rsidTr="00112DF0">
        <w:trPr>
          <w:trHeight w:val="737"/>
          <w:jc w:val="center"/>
        </w:trPr>
        <w:tc>
          <w:tcPr>
            <w:tcW w:w="5131" w:type="dxa"/>
            <w:gridSpan w:val="2"/>
            <w:vAlign w:val="center"/>
          </w:tcPr>
          <w:p w:rsidR="00112DF0" w:rsidRPr="008A0CC5" w:rsidRDefault="00112DF0" w:rsidP="00112D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A0CC5">
              <w:t>Situation d’évaluation n°</w:t>
            </w:r>
            <w:r w:rsidR="00784214">
              <w:t>1</w:t>
            </w:r>
            <w:bookmarkStart w:id="0" w:name="_GoBack"/>
            <w:bookmarkEnd w:id="0"/>
          </w:p>
        </w:tc>
        <w:tc>
          <w:tcPr>
            <w:tcW w:w="4423" w:type="dxa"/>
            <w:gridSpan w:val="2"/>
            <w:vAlign w:val="center"/>
          </w:tcPr>
          <w:p w:rsidR="00112DF0" w:rsidRPr="008A0CC5" w:rsidRDefault="00112DF0" w:rsidP="00112D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A0CC5">
              <w:t xml:space="preserve">Date de l’évaluation :          </w:t>
            </w:r>
          </w:p>
        </w:tc>
      </w:tr>
      <w:tr w:rsidR="00112DF0" w:rsidRPr="008A0CC5" w:rsidTr="00112DF0">
        <w:trPr>
          <w:trHeight w:val="454"/>
          <w:jc w:val="center"/>
        </w:trPr>
        <w:tc>
          <w:tcPr>
            <w:tcW w:w="9554" w:type="dxa"/>
            <w:gridSpan w:val="4"/>
            <w:vAlign w:val="center"/>
          </w:tcPr>
          <w:p w:rsidR="00112DF0" w:rsidRPr="008A0CC5" w:rsidRDefault="00112DF0" w:rsidP="00112D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A0CC5">
              <w:rPr>
                <w:b/>
                <w:bCs/>
              </w:rPr>
              <w:t>1. Liste des contenus et capacités du programme évalués</w:t>
            </w:r>
          </w:p>
        </w:tc>
      </w:tr>
      <w:tr w:rsidR="00112DF0" w:rsidRPr="008A0CC5" w:rsidTr="00112DF0">
        <w:trPr>
          <w:trHeight w:val="608"/>
          <w:jc w:val="center"/>
        </w:trPr>
        <w:tc>
          <w:tcPr>
            <w:tcW w:w="9554" w:type="dxa"/>
            <w:gridSpan w:val="4"/>
            <w:vAlign w:val="center"/>
          </w:tcPr>
          <w:p w:rsidR="00112DF0" w:rsidRDefault="00112DF0" w:rsidP="00112DF0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5F15CD">
              <w:rPr>
                <w:sz w:val="22"/>
              </w:rPr>
              <w:t xml:space="preserve">Contenus : </w:t>
            </w:r>
            <w:r w:rsidR="00D478D3">
              <w:rPr>
                <w:sz w:val="22"/>
              </w:rPr>
              <w:t>Forme algébrique et représentation graphique d’un nombr</w:t>
            </w:r>
            <w:r w:rsidR="00AF5F54">
              <w:rPr>
                <w:sz w:val="22"/>
              </w:rPr>
              <w:t>e complexe ; transformations ;</w:t>
            </w:r>
            <w:r w:rsidR="00D478D3">
              <w:rPr>
                <w:sz w:val="22"/>
              </w:rPr>
              <w:t xml:space="preserve"> module et argume</w:t>
            </w:r>
            <w:r w:rsidR="00AF5F54">
              <w:rPr>
                <w:sz w:val="22"/>
              </w:rPr>
              <w:t>nt d’un nombre complexe non nul ;</w:t>
            </w:r>
            <w:r w:rsidR="00D478D3">
              <w:rPr>
                <w:sz w:val="22"/>
              </w:rPr>
              <w:t xml:space="preserve"> ensemble des nombres complexes dont l’affixe </w:t>
            </w:r>
            <m:oMath>
              <m:r>
                <w:rPr>
                  <w:rFonts w:ascii="Cambria Math" w:hAnsi="Cambria Math"/>
                  <w:sz w:val="22"/>
                </w:rPr>
                <m:t>z</m:t>
              </m:r>
            </m:oMath>
            <w:r w:rsidR="00D478D3">
              <w:rPr>
                <w:sz w:val="22"/>
              </w:rPr>
              <w:t xml:space="preserve"> vérifie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</w:rPr>
                    <m:t>z-a</m:t>
                  </m:r>
                </m:e>
              </m:d>
              <m:r>
                <w:rPr>
                  <w:rFonts w:ascii="Cambria Math" w:hAnsi="Cambria Math"/>
                  <w:sz w:val="22"/>
                </w:rPr>
                <m:t>=k</m:t>
              </m:r>
            </m:oMath>
            <w:r w:rsidR="00D478D3">
              <w:rPr>
                <w:sz w:val="22"/>
              </w:rPr>
              <w:t>.</w:t>
            </w:r>
          </w:p>
          <w:p w:rsidR="00112DF0" w:rsidRDefault="00AF5F54" w:rsidP="00112DF0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Fonctions de référence ; limites de fonctions.</w:t>
            </w:r>
          </w:p>
          <w:p w:rsidR="0034313F" w:rsidRPr="00544E8C" w:rsidRDefault="00552BA3" w:rsidP="00112DF0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Exemple de loi discrète ; exemple de loi à densité ; conditionnement.</w:t>
            </w:r>
          </w:p>
        </w:tc>
      </w:tr>
      <w:tr w:rsidR="00112DF0" w:rsidRPr="008A0CC5" w:rsidTr="00112DF0">
        <w:trPr>
          <w:trHeight w:val="1481"/>
          <w:jc w:val="center"/>
        </w:trPr>
        <w:tc>
          <w:tcPr>
            <w:tcW w:w="9554" w:type="dxa"/>
            <w:gridSpan w:val="4"/>
            <w:vAlign w:val="center"/>
          </w:tcPr>
          <w:p w:rsidR="00112DF0" w:rsidRDefault="00112DF0" w:rsidP="00112DF0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5F15CD">
              <w:rPr>
                <w:sz w:val="22"/>
              </w:rPr>
              <w:t xml:space="preserve">Capacités : </w:t>
            </w:r>
            <w:r w:rsidR="00AF5F54">
              <w:rPr>
                <w:sz w:val="22"/>
              </w:rPr>
              <w:t xml:space="preserve">Effectuer des calculs algébriques avec des nombres complexes, représenter un nombre complexe par un point ; déterminer un ensemble de points dont l’affixe </w:t>
            </w:r>
            <m:oMath>
              <m:r>
                <w:rPr>
                  <w:rFonts w:ascii="Cambria Math" w:hAnsi="Cambria Math"/>
                  <w:sz w:val="22"/>
                </w:rPr>
                <m:t>z</m:t>
              </m:r>
            </m:oMath>
            <w:r w:rsidR="00D478D3">
              <w:rPr>
                <w:sz w:val="22"/>
              </w:rPr>
              <w:t xml:space="preserve"> </w:t>
            </w:r>
            <w:r w:rsidR="00AF5F54">
              <w:rPr>
                <w:sz w:val="22"/>
              </w:rPr>
              <w:t xml:space="preserve">vérifie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</w:rPr>
                    <m:t>z-a</m:t>
                  </m:r>
                </m:e>
              </m:d>
              <m:r>
                <w:rPr>
                  <w:rFonts w:ascii="Cambria Math" w:hAnsi="Cambria Math"/>
                  <w:sz w:val="22"/>
                </w:rPr>
                <m:t>=k</m:t>
              </m:r>
            </m:oMath>
            <w:r w:rsidR="00AF5F54">
              <w:rPr>
                <w:sz w:val="22"/>
              </w:rPr>
              <w:t> ; représenter, à l’aide d’un logiciel de géométrie dynamique, l’image d’une partie de droite par une transformation géométrique.</w:t>
            </w:r>
          </w:p>
          <w:p w:rsidR="00AF5F54" w:rsidRDefault="00552BA3" w:rsidP="00112DF0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Signe de</w:t>
            </w:r>
            <w:r w:rsidR="0034313F">
              <w:rPr>
                <w:sz w:val="22"/>
              </w:rPr>
              <w:t xml:space="preserve"> fonctions de référence ; interpréter une représentation graphique en termes de limite ; déterminer le limite d’une fonction simple.</w:t>
            </w:r>
          </w:p>
          <w:p w:rsidR="00552BA3" w:rsidRDefault="00552BA3" w:rsidP="00112DF0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Reconnaître et justifier qu’une situation </w:t>
            </w:r>
            <w:r w:rsidR="00DE1D11">
              <w:rPr>
                <w:sz w:val="22"/>
              </w:rPr>
              <w:t>relève de la loi binomiale ; c</w:t>
            </w:r>
            <w:r>
              <w:rPr>
                <w:sz w:val="22"/>
              </w:rPr>
              <w:t xml:space="preserve">alculer une probabilité dans le cadre de la loi binomiale à l’aide de la calculatrice ou d’un logiciel ; </w:t>
            </w:r>
            <w:r w:rsidR="00DE1D11">
              <w:rPr>
                <w:sz w:val="22"/>
              </w:rPr>
              <w:t>utiliser la calculatrice ou un tableur pour calculer une probabilité dans le cadre de la loi normale ; déterminer des probabilités.</w:t>
            </w:r>
          </w:p>
          <w:p w:rsidR="00112DF0" w:rsidRPr="00327A87" w:rsidRDefault="00112DF0" w:rsidP="00AF5F5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"/>
                <w:szCs w:val="2"/>
              </w:rPr>
            </w:pPr>
          </w:p>
        </w:tc>
      </w:tr>
      <w:tr w:rsidR="00112DF0" w:rsidRPr="008A0CC5" w:rsidTr="00112DF0">
        <w:trPr>
          <w:trHeight w:val="454"/>
          <w:jc w:val="center"/>
        </w:trPr>
        <w:tc>
          <w:tcPr>
            <w:tcW w:w="9554" w:type="dxa"/>
            <w:gridSpan w:val="4"/>
            <w:vAlign w:val="center"/>
          </w:tcPr>
          <w:p w:rsidR="00112DF0" w:rsidRPr="008A0CC5" w:rsidRDefault="00112DF0" w:rsidP="00112D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A0CC5">
              <w:rPr>
                <w:b/>
                <w:bCs/>
              </w:rPr>
              <w:t>2. Évaluation</w:t>
            </w:r>
          </w:p>
        </w:tc>
      </w:tr>
      <w:tr w:rsidR="00112DF0" w:rsidRPr="008A0CC5" w:rsidTr="00112DF0">
        <w:trPr>
          <w:jc w:val="center"/>
        </w:trPr>
        <w:tc>
          <w:tcPr>
            <w:tcW w:w="1513" w:type="dxa"/>
          </w:tcPr>
          <w:p w:rsidR="00112DF0" w:rsidRPr="008A0CC5" w:rsidRDefault="00112DF0" w:rsidP="00112DF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8" w:type="dxa"/>
          </w:tcPr>
          <w:p w:rsidR="00112DF0" w:rsidRPr="008A0CC5" w:rsidRDefault="00112DF0" w:rsidP="00112DF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112DF0" w:rsidRPr="008A0CC5" w:rsidRDefault="00112DF0" w:rsidP="00112DF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A0CC5">
              <w:t>Questions de l’énoncé</w:t>
            </w:r>
          </w:p>
        </w:tc>
        <w:tc>
          <w:tcPr>
            <w:tcW w:w="2580" w:type="dxa"/>
            <w:vAlign w:val="center"/>
          </w:tcPr>
          <w:p w:rsidR="00112DF0" w:rsidRPr="008A0CC5" w:rsidRDefault="00112DF0" w:rsidP="00112DF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A0CC5">
              <w:t>Appréciation du niveau d’acquisition</w:t>
            </w:r>
          </w:p>
        </w:tc>
      </w:tr>
      <w:tr w:rsidR="00112DF0" w:rsidRPr="00CD1DC6" w:rsidTr="00112DF0">
        <w:trPr>
          <w:trHeight w:val="851"/>
          <w:jc w:val="center"/>
        </w:trPr>
        <w:tc>
          <w:tcPr>
            <w:tcW w:w="1513" w:type="dxa"/>
            <w:vAlign w:val="center"/>
          </w:tcPr>
          <w:p w:rsidR="00112DF0" w:rsidRPr="00375C22" w:rsidRDefault="00112DF0" w:rsidP="00112D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75C22">
              <w:rPr>
                <w:b/>
                <w:bCs/>
                <w:sz w:val="22"/>
                <w:szCs w:val="22"/>
              </w:rPr>
              <w:t>S'informer</w:t>
            </w:r>
          </w:p>
        </w:tc>
        <w:tc>
          <w:tcPr>
            <w:tcW w:w="3618" w:type="dxa"/>
            <w:vAlign w:val="center"/>
          </w:tcPr>
          <w:p w:rsidR="00112DF0" w:rsidRPr="000230E9" w:rsidRDefault="00112DF0" w:rsidP="00112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230E9">
              <w:rPr>
                <w:sz w:val="22"/>
                <w:szCs w:val="22"/>
              </w:rPr>
              <w:t>Rechercher, extraire et organiser l’information.</w:t>
            </w:r>
          </w:p>
        </w:tc>
        <w:tc>
          <w:tcPr>
            <w:tcW w:w="1843" w:type="dxa"/>
            <w:vAlign w:val="center"/>
          </w:tcPr>
          <w:p w:rsidR="00112DF0" w:rsidRDefault="00112DF0" w:rsidP="00112D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Ex. I : </w:t>
            </w:r>
            <w:r w:rsidR="00DE1D11">
              <w:rPr>
                <w:bCs/>
                <w:sz w:val="22"/>
                <w:szCs w:val="22"/>
              </w:rPr>
              <w:t>1. 4.</w:t>
            </w:r>
          </w:p>
          <w:p w:rsidR="00112DF0" w:rsidRDefault="00112DF0" w:rsidP="00112D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112DF0" w:rsidRPr="00333150" w:rsidRDefault="00112DF0" w:rsidP="00DE1D1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Ex. II : </w:t>
            </w:r>
            <w:r w:rsidR="00DE1D11">
              <w:rPr>
                <w:bCs/>
                <w:sz w:val="22"/>
                <w:szCs w:val="22"/>
              </w:rPr>
              <w:t>1. 2.</w:t>
            </w:r>
          </w:p>
        </w:tc>
        <w:tc>
          <w:tcPr>
            <w:tcW w:w="2580" w:type="dxa"/>
            <w:vAlign w:val="center"/>
          </w:tcPr>
          <w:p w:rsidR="00112DF0" w:rsidRPr="00333150" w:rsidRDefault="00112DF0" w:rsidP="00112D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112DF0" w:rsidRPr="00CD1DC6" w:rsidTr="00112DF0">
        <w:trPr>
          <w:trHeight w:val="146"/>
          <w:jc w:val="center"/>
        </w:trPr>
        <w:tc>
          <w:tcPr>
            <w:tcW w:w="1513" w:type="dxa"/>
            <w:vAlign w:val="center"/>
          </w:tcPr>
          <w:p w:rsidR="00112DF0" w:rsidRPr="00375C22" w:rsidRDefault="00112DF0" w:rsidP="00112D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75C22">
              <w:rPr>
                <w:b/>
                <w:bCs/>
                <w:sz w:val="22"/>
                <w:szCs w:val="22"/>
              </w:rPr>
              <w:t>Chercher</w:t>
            </w:r>
          </w:p>
        </w:tc>
        <w:tc>
          <w:tcPr>
            <w:tcW w:w="3618" w:type="dxa"/>
            <w:vAlign w:val="center"/>
          </w:tcPr>
          <w:p w:rsidR="00112DF0" w:rsidRPr="000230E9" w:rsidRDefault="00112DF0" w:rsidP="00112D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0E9">
              <w:rPr>
                <w:sz w:val="22"/>
                <w:szCs w:val="22"/>
              </w:rPr>
              <w:t>Proposer une méthode de résolution.</w:t>
            </w:r>
          </w:p>
          <w:p w:rsidR="00112DF0" w:rsidRPr="000230E9" w:rsidRDefault="00112DF0" w:rsidP="00112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230E9">
              <w:rPr>
                <w:sz w:val="22"/>
                <w:szCs w:val="22"/>
              </w:rPr>
              <w:t>Expérimenter, tester, conjecturer.</w:t>
            </w:r>
          </w:p>
        </w:tc>
        <w:tc>
          <w:tcPr>
            <w:tcW w:w="1843" w:type="dxa"/>
            <w:vAlign w:val="center"/>
          </w:tcPr>
          <w:p w:rsidR="00112DF0" w:rsidRPr="00333150" w:rsidRDefault="00112DF0" w:rsidP="00112D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Ex. I</w:t>
            </w:r>
            <w:r w:rsidR="00DE1D11">
              <w:rPr>
                <w:bCs/>
                <w:sz w:val="22"/>
                <w:szCs w:val="22"/>
              </w:rPr>
              <w:t> : 1. 4.</w:t>
            </w:r>
          </w:p>
        </w:tc>
        <w:tc>
          <w:tcPr>
            <w:tcW w:w="2580" w:type="dxa"/>
            <w:vAlign w:val="center"/>
          </w:tcPr>
          <w:p w:rsidR="00112DF0" w:rsidRPr="00333150" w:rsidRDefault="00112DF0" w:rsidP="00112D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112DF0" w:rsidRPr="00CD1DC6" w:rsidTr="00112DF0">
        <w:trPr>
          <w:trHeight w:val="851"/>
          <w:jc w:val="center"/>
        </w:trPr>
        <w:tc>
          <w:tcPr>
            <w:tcW w:w="1513" w:type="dxa"/>
            <w:vAlign w:val="center"/>
          </w:tcPr>
          <w:p w:rsidR="00112DF0" w:rsidRPr="00375C22" w:rsidRDefault="00112DF0" w:rsidP="00112D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75C22">
              <w:rPr>
                <w:b/>
                <w:bCs/>
                <w:sz w:val="22"/>
                <w:szCs w:val="22"/>
              </w:rPr>
              <w:t>Modéliser</w:t>
            </w:r>
          </w:p>
        </w:tc>
        <w:tc>
          <w:tcPr>
            <w:tcW w:w="3618" w:type="dxa"/>
            <w:vAlign w:val="center"/>
          </w:tcPr>
          <w:p w:rsidR="00112DF0" w:rsidRPr="000230E9" w:rsidRDefault="00112DF0" w:rsidP="00112D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0E9">
              <w:rPr>
                <w:sz w:val="22"/>
                <w:szCs w:val="22"/>
              </w:rPr>
              <w:t>Représenter une situation ou des objets du monde réel.</w:t>
            </w:r>
          </w:p>
          <w:p w:rsidR="00112DF0" w:rsidRPr="000230E9" w:rsidRDefault="00112DF0" w:rsidP="00112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230E9">
              <w:rPr>
                <w:sz w:val="22"/>
                <w:szCs w:val="22"/>
              </w:rPr>
              <w:t>Traduire un problème en langage mathématique.</w:t>
            </w:r>
          </w:p>
        </w:tc>
        <w:tc>
          <w:tcPr>
            <w:tcW w:w="1843" w:type="dxa"/>
            <w:vAlign w:val="center"/>
          </w:tcPr>
          <w:p w:rsidR="00112DF0" w:rsidRDefault="00DE1D11" w:rsidP="00112D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Ex. I : 1. 2. 3. 4.</w:t>
            </w:r>
          </w:p>
          <w:p w:rsidR="00112DF0" w:rsidRDefault="00112DF0" w:rsidP="00112D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112DF0" w:rsidRPr="00333150" w:rsidRDefault="00112DF0" w:rsidP="00112D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Ex. II : </w:t>
            </w:r>
            <w:r w:rsidR="00DE1D11">
              <w:rPr>
                <w:bCs/>
                <w:sz w:val="22"/>
                <w:szCs w:val="22"/>
              </w:rPr>
              <w:t>1. 2.</w:t>
            </w:r>
          </w:p>
        </w:tc>
        <w:tc>
          <w:tcPr>
            <w:tcW w:w="2580" w:type="dxa"/>
            <w:vAlign w:val="center"/>
          </w:tcPr>
          <w:p w:rsidR="00112DF0" w:rsidRPr="00333150" w:rsidRDefault="00112DF0" w:rsidP="00112D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112DF0" w:rsidRPr="00CD1DC6" w:rsidTr="00112DF0">
        <w:trPr>
          <w:trHeight w:val="851"/>
          <w:jc w:val="center"/>
        </w:trPr>
        <w:tc>
          <w:tcPr>
            <w:tcW w:w="1513" w:type="dxa"/>
            <w:vAlign w:val="center"/>
          </w:tcPr>
          <w:p w:rsidR="00112DF0" w:rsidRPr="00375C22" w:rsidRDefault="00112DF0" w:rsidP="00112D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75C22">
              <w:rPr>
                <w:b/>
                <w:bCs/>
                <w:sz w:val="22"/>
                <w:szCs w:val="22"/>
              </w:rPr>
              <w:t>Raisonner, argumenter</w:t>
            </w:r>
          </w:p>
        </w:tc>
        <w:tc>
          <w:tcPr>
            <w:tcW w:w="3618" w:type="dxa"/>
            <w:vAlign w:val="center"/>
          </w:tcPr>
          <w:p w:rsidR="00112DF0" w:rsidRPr="000230E9" w:rsidRDefault="00112DF0" w:rsidP="00112D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0E9">
              <w:rPr>
                <w:sz w:val="22"/>
                <w:szCs w:val="22"/>
              </w:rPr>
              <w:t xml:space="preserve">Déduire, induire, justifier ou démontrer un résultat. </w:t>
            </w:r>
          </w:p>
          <w:p w:rsidR="00112DF0" w:rsidRPr="000230E9" w:rsidRDefault="00112DF0" w:rsidP="00112D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0E9">
              <w:rPr>
                <w:sz w:val="22"/>
                <w:szCs w:val="22"/>
              </w:rPr>
              <w:t>Critiquer une démarche, un</w:t>
            </w:r>
            <w:r>
              <w:rPr>
                <w:sz w:val="22"/>
                <w:szCs w:val="22"/>
              </w:rPr>
              <w:t xml:space="preserve"> </w:t>
            </w:r>
            <w:r w:rsidRPr="000230E9">
              <w:rPr>
                <w:sz w:val="22"/>
                <w:szCs w:val="22"/>
              </w:rPr>
              <w:t>résultat.</w:t>
            </w:r>
          </w:p>
        </w:tc>
        <w:tc>
          <w:tcPr>
            <w:tcW w:w="1843" w:type="dxa"/>
            <w:vAlign w:val="center"/>
          </w:tcPr>
          <w:p w:rsidR="00112DF0" w:rsidRDefault="00DE1D11" w:rsidP="00112D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Ex. I : 2. 3. 4.</w:t>
            </w:r>
          </w:p>
          <w:p w:rsidR="00112DF0" w:rsidRDefault="00112DF0" w:rsidP="00112D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112DF0" w:rsidRPr="00333150" w:rsidRDefault="00DE1D11" w:rsidP="00112D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Ex. II : 1. 2.</w:t>
            </w:r>
          </w:p>
        </w:tc>
        <w:tc>
          <w:tcPr>
            <w:tcW w:w="2580" w:type="dxa"/>
            <w:vAlign w:val="center"/>
          </w:tcPr>
          <w:p w:rsidR="00112DF0" w:rsidRPr="00333150" w:rsidRDefault="00112DF0" w:rsidP="00112D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112DF0" w:rsidRPr="00CD1DC6" w:rsidTr="00112DF0">
        <w:trPr>
          <w:trHeight w:val="851"/>
          <w:jc w:val="center"/>
        </w:trPr>
        <w:tc>
          <w:tcPr>
            <w:tcW w:w="1513" w:type="dxa"/>
            <w:vAlign w:val="center"/>
          </w:tcPr>
          <w:p w:rsidR="00112DF0" w:rsidRPr="00375C22" w:rsidRDefault="00112DF0" w:rsidP="00112D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75C22">
              <w:rPr>
                <w:b/>
                <w:bCs/>
                <w:sz w:val="22"/>
                <w:szCs w:val="22"/>
              </w:rPr>
              <w:t>Calculer, illustrer,</w:t>
            </w:r>
          </w:p>
          <w:p w:rsidR="00112DF0" w:rsidRPr="00375C22" w:rsidRDefault="00112DF0" w:rsidP="00112D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75C22">
              <w:rPr>
                <w:b/>
                <w:bCs/>
                <w:sz w:val="22"/>
                <w:szCs w:val="22"/>
              </w:rPr>
              <w:t>mettre en œuvre</w:t>
            </w:r>
          </w:p>
          <w:p w:rsidR="00112DF0" w:rsidRPr="00375C22" w:rsidRDefault="00112DF0" w:rsidP="00112D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75C22">
              <w:rPr>
                <w:b/>
                <w:bCs/>
                <w:sz w:val="22"/>
                <w:szCs w:val="22"/>
              </w:rPr>
              <w:t>une stratégie</w:t>
            </w:r>
          </w:p>
        </w:tc>
        <w:tc>
          <w:tcPr>
            <w:tcW w:w="3618" w:type="dxa"/>
            <w:vAlign w:val="center"/>
          </w:tcPr>
          <w:p w:rsidR="00112DF0" w:rsidRPr="000230E9" w:rsidRDefault="00112DF0" w:rsidP="00112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230E9">
              <w:rPr>
                <w:sz w:val="22"/>
                <w:szCs w:val="22"/>
              </w:rPr>
              <w:t>Calculer, illustrer à la main ou à l’aide d’outils numériques, programmer.</w:t>
            </w:r>
          </w:p>
        </w:tc>
        <w:tc>
          <w:tcPr>
            <w:tcW w:w="1843" w:type="dxa"/>
            <w:vAlign w:val="center"/>
          </w:tcPr>
          <w:p w:rsidR="00112DF0" w:rsidRDefault="00112DF0" w:rsidP="00112D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Ex. I : </w:t>
            </w:r>
            <w:r w:rsidR="00DE1D11">
              <w:rPr>
                <w:bCs/>
                <w:sz w:val="22"/>
                <w:szCs w:val="22"/>
              </w:rPr>
              <w:t>1. 2. 3. 4.</w:t>
            </w:r>
          </w:p>
          <w:p w:rsidR="00112DF0" w:rsidRDefault="00112DF0" w:rsidP="00112D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112DF0" w:rsidRPr="00333150" w:rsidRDefault="00112DF0" w:rsidP="00DE1D1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Ex. II : </w:t>
            </w:r>
            <w:r w:rsidR="00DE1D11">
              <w:rPr>
                <w:bCs/>
                <w:sz w:val="22"/>
                <w:szCs w:val="22"/>
              </w:rPr>
              <w:t>1. 2.</w:t>
            </w:r>
          </w:p>
        </w:tc>
        <w:tc>
          <w:tcPr>
            <w:tcW w:w="2580" w:type="dxa"/>
            <w:vAlign w:val="center"/>
          </w:tcPr>
          <w:p w:rsidR="00112DF0" w:rsidRPr="00333150" w:rsidRDefault="00112DF0" w:rsidP="00112D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112DF0" w:rsidRPr="00CD1DC6" w:rsidTr="00112DF0">
        <w:trPr>
          <w:trHeight w:val="51"/>
          <w:jc w:val="center"/>
        </w:trPr>
        <w:tc>
          <w:tcPr>
            <w:tcW w:w="1513" w:type="dxa"/>
            <w:vAlign w:val="center"/>
          </w:tcPr>
          <w:p w:rsidR="00112DF0" w:rsidRPr="00375C22" w:rsidRDefault="00112DF0" w:rsidP="00112D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75C22">
              <w:rPr>
                <w:b/>
                <w:bCs/>
                <w:sz w:val="22"/>
                <w:szCs w:val="22"/>
              </w:rPr>
              <w:t>Communiquer</w:t>
            </w:r>
          </w:p>
        </w:tc>
        <w:tc>
          <w:tcPr>
            <w:tcW w:w="3618" w:type="dxa"/>
            <w:vAlign w:val="center"/>
          </w:tcPr>
          <w:p w:rsidR="00112DF0" w:rsidRPr="000230E9" w:rsidRDefault="00112DF0" w:rsidP="00112D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0E9">
              <w:rPr>
                <w:sz w:val="22"/>
                <w:szCs w:val="22"/>
              </w:rPr>
              <w:t>Rendre compte d’une démarche, d’un résultat, à l’oral ou à l’écrit.</w:t>
            </w:r>
          </w:p>
          <w:p w:rsidR="00112DF0" w:rsidRPr="000230E9" w:rsidRDefault="00112DF0" w:rsidP="00112D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0E9">
              <w:rPr>
                <w:sz w:val="22"/>
                <w:szCs w:val="22"/>
              </w:rPr>
              <w:t>Présenter un tableau, une figure, une représentation graphique.</w:t>
            </w:r>
          </w:p>
        </w:tc>
        <w:tc>
          <w:tcPr>
            <w:tcW w:w="1843" w:type="dxa"/>
            <w:vAlign w:val="center"/>
          </w:tcPr>
          <w:p w:rsidR="00112DF0" w:rsidRDefault="00112DF0" w:rsidP="00112D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Ex. I</w:t>
            </w:r>
            <w:r w:rsidR="00DE1D11">
              <w:rPr>
                <w:bCs/>
                <w:sz w:val="22"/>
                <w:szCs w:val="22"/>
              </w:rPr>
              <w:t> :</w:t>
            </w:r>
            <w:r w:rsidR="00951B75">
              <w:rPr>
                <w:bCs/>
                <w:sz w:val="22"/>
                <w:szCs w:val="22"/>
              </w:rPr>
              <w:t xml:space="preserve"> 1.</w:t>
            </w:r>
            <w:r w:rsidR="00DE1D11">
              <w:rPr>
                <w:bCs/>
                <w:sz w:val="22"/>
                <w:szCs w:val="22"/>
              </w:rPr>
              <w:t xml:space="preserve"> 2. 3. 4.</w:t>
            </w:r>
          </w:p>
          <w:p w:rsidR="00112DF0" w:rsidRDefault="00112DF0" w:rsidP="00112D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112DF0" w:rsidRPr="00333150" w:rsidRDefault="00112DF0" w:rsidP="00112D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Ex. II : </w:t>
            </w:r>
            <w:r w:rsidR="00951B75">
              <w:rPr>
                <w:bCs/>
                <w:sz w:val="22"/>
                <w:szCs w:val="22"/>
              </w:rPr>
              <w:t>1. 2.</w:t>
            </w:r>
          </w:p>
        </w:tc>
        <w:tc>
          <w:tcPr>
            <w:tcW w:w="2580" w:type="dxa"/>
            <w:vAlign w:val="center"/>
          </w:tcPr>
          <w:p w:rsidR="00112DF0" w:rsidRPr="00333150" w:rsidRDefault="00112DF0" w:rsidP="00112D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112DF0" w:rsidRPr="008A0CC5" w:rsidTr="00112DF0">
        <w:trPr>
          <w:trHeight w:val="454"/>
          <w:jc w:val="center"/>
        </w:trPr>
        <w:tc>
          <w:tcPr>
            <w:tcW w:w="1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DF0" w:rsidRPr="008A0CC5" w:rsidRDefault="00112DF0" w:rsidP="00112DF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DF0" w:rsidRPr="008A0CC5" w:rsidRDefault="00112DF0" w:rsidP="00112DF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2DF0" w:rsidRPr="008A0CC5" w:rsidRDefault="00112DF0" w:rsidP="00112D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A0CC5">
              <w:rPr>
                <w:b/>
                <w:bCs/>
              </w:rPr>
              <w:t>TOTAL</w:t>
            </w:r>
          </w:p>
        </w:tc>
        <w:tc>
          <w:tcPr>
            <w:tcW w:w="2580" w:type="dxa"/>
            <w:tcBorders>
              <w:left w:val="single" w:sz="4" w:space="0" w:color="auto"/>
            </w:tcBorders>
            <w:vAlign w:val="center"/>
          </w:tcPr>
          <w:p w:rsidR="00112DF0" w:rsidRPr="008A0CC5" w:rsidRDefault="00112DF0" w:rsidP="00112DF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A0CC5">
              <w:rPr>
                <w:b/>
                <w:bCs/>
              </w:rPr>
              <w:t>/ 10</w:t>
            </w:r>
          </w:p>
        </w:tc>
      </w:tr>
    </w:tbl>
    <w:p w:rsidR="002F0FD9" w:rsidRPr="00E0276F" w:rsidRDefault="002F0FD9" w:rsidP="00E0276F">
      <w:pPr>
        <w:jc w:val="both"/>
        <w:rPr>
          <w:rFonts w:ascii="Arial" w:hAnsi="Arial"/>
        </w:rPr>
      </w:pPr>
    </w:p>
    <w:sectPr w:rsidR="002F0FD9" w:rsidRPr="00E0276F" w:rsidSect="00596B5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2E8F"/>
    <w:multiLevelType w:val="hybridMultilevel"/>
    <w:tmpl w:val="12662FAE"/>
    <w:lvl w:ilvl="0" w:tplc="3A82E6B8">
      <w:start w:val="1"/>
      <w:numFmt w:val="decimal"/>
      <w:lvlText w:val="%1."/>
      <w:lvlJc w:val="left"/>
      <w:pPr>
        <w:ind w:left="760" w:hanging="40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618A5"/>
    <w:multiLevelType w:val="hybridMultilevel"/>
    <w:tmpl w:val="70106E8A"/>
    <w:lvl w:ilvl="0" w:tplc="2C8AFB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75E5B"/>
    <w:multiLevelType w:val="hybridMultilevel"/>
    <w:tmpl w:val="41A840F6"/>
    <w:lvl w:ilvl="0" w:tplc="4216BD0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D6B66"/>
    <w:multiLevelType w:val="hybridMultilevel"/>
    <w:tmpl w:val="AC20ED58"/>
    <w:lvl w:ilvl="0" w:tplc="F6B8AD48">
      <w:start w:val="1"/>
      <w:numFmt w:val="lowerLetter"/>
      <w:lvlText w:val="(%1)"/>
      <w:lvlJc w:val="left"/>
      <w:pPr>
        <w:ind w:left="860" w:hanging="50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23953"/>
    <w:multiLevelType w:val="hybridMultilevel"/>
    <w:tmpl w:val="F71803B4"/>
    <w:lvl w:ilvl="0" w:tplc="D6E82618">
      <w:start w:val="1"/>
      <w:numFmt w:val="lowerLetter"/>
      <w:lvlText w:val="(%1)"/>
      <w:lvlJc w:val="left"/>
      <w:pPr>
        <w:ind w:left="1336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6" w:hanging="360"/>
      </w:pPr>
    </w:lvl>
    <w:lvl w:ilvl="2" w:tplc="0409001B" w:tentative="1">
      <w:start w:val="1"/>
      <w:numFmt w:val="lowerRoman"/>
      <w:lvlText w:val="%3."/>
      <w:lvlJc w:val="right"/>
      <w:pPr>
        <w:ind w:left="2656" w:hanging="180"/>
      </w:pPr>
    </w:lvl>
    <w:lvl w:ilvl="3" w:tplc="0409000F" w:tentative="1">
      <w:start w:val="1"/>
      <w:numFmt w:val="decimal"/>
      <w:lvlText w:val="%4."/>
      <w:lvlJc w:val="left"/>
      <w:pPr>
        <w:ind w:left="3376" w:hanging="360"/>
      </w:pPr>
    </w:lvl>
    <w:lvl w:ilvl="4" w:tplc="04090019" w:tentative="1">
      <w:start w:val="1"/>
      <w:numFmt w:val="lowerLetter"/>
      <w:lvlText w:val="%5."/>
      <w:lvlJc w:val="left"/>
      <w:pPr>
        <w:ind w:left="4096" w:hanging="360"/>
      </w:pPr>
    </w:lvl>
    <w:lvl w:ilvl="5" w:tplc="0409001B" w:tentative="1">
      <w:start w:val="1"/>
      <w:numFmt w:val="lowerRoman"/>
      <w:lvlText w:val="%6."/>
      <w:lvlJc w:val="right"/>
      <w:pPr>
        <w:ind w:left="4816" w:hanging="180"/>
      </w:pPr>
    </w:lvl>
    <w:lvl w:ilvl="6" w:tplc="0409000F" w:tentative="1">
      <w:start w:val="1"/>
      <w:numFmt w:val="decimal"/>
      <w:lvlText w:val="%7."/>
      <w:lvlJc w:val="left"/>
      <w:pPr>
        <w:ind w:left="5536" w:hanging="360"/>
      </w:pPr>
    </w:lvl>
    <w:lvl w:ilvl="7" w:tplc="04090019" w:tentative="1">
      <w:start w:val="1"/>
      <w:numFmt w:val="lowerLetter"/>
      <w:lvlText w:val="%8."/>
      <w:lvlJc w:val="left"/>
      <w:pPr>
        <w:ind w:left="6256" w:hanging="360"/>
      </w:pPr>
    </w:lvl>
    <w:lvl w:ilvl="8" w:tplc="040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5">
    <w:nsid w:val="3D91239E"/>
    <w:multiLevelType w:val="hybridMultilevel"/>
    <w:tmpl w:val="403A3B7A"/>
    <w:lvl w:ilvl="0" w:tplc="4216BD06">
      <w:start w:val="1"/>
      <w:numFmt w:val="lowerLetter"/>
      <w:lvlText w:val="(%1)"/>
      <w:lvlJc w:val="left"/>
      <w:pPr>
        <w:ind w:left="860" w:hanging="50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8359C"/>
    <w:multiLevelType w:val="hybridMultilevel"/>
    <w:tmpl w:val="70106E8A"/>
    <w:lvl w:ilvl="0" w:tplc="2C8AFB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16B31"/>
    <w:multiLevelType w:val="hybridMultilevel"/>
    <w:tmpl w:val="D7AA395C"/>
    <w:lvl w:ilvl="0" w:tplc="DD42CA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67571"/>
    <w:multiLevelType w:val="hybridMultilevel"/>
    <w:tmpl w:val="ABFC60D6"/>
    <w:lvl w:ilvl="0" w:tplc="807C91E2">
      <w:start w:val="1"/>
      <w:numFmt w:val="lowerLetter"/>
      <w:lvlText w:val="(%1)"/>
      <w:lvlJc w:val="left"/>
      <w:pPr>
        <w:ind w:left="1331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E8A4F83"/>
    <w:multiLevelType w:val="hybridMultilevel"/>
    <w:tmpl w:val="E2E86318"/>
    <w:lvl w:ilvl="0" w:tplc="F1282068">
      <w:start w:val="1"/>
      <w:numFmt w:val="lowerLetter"/>
      <w:lvlText w:val="(%1)"/>
      <w:lvlJc w:val="left"/>
      <w:pPr>
        <w:ind w:left="860" w:hanging="50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D6130"/>
    <w:multiLevelType w:val="hybridMultilevel"/>
    <w:tmpl w:val="37121E32"/>
    <w:lvl w:ilvl="0" w:tplc="D728D86C">
      <w:start w:val="1"/>
      <w:numFmt w:val="lowerLetter"/>
      <w:lvlText w:val="(%1)"/>
      <w:lvlJc w:val="left"/>
      <w:pPr>
        <w:ind w:left="860" w:hanging="50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56A60"/>
    <w:multiLevelType w:val="hybridMultilevel"/>
    <w:tmpl w:val="31388430"/>
    <w:lvl w:ilvl="0" w:tplc="76143E4A">
      <w:start w:val="1"/>
      <w:numFmt w:val="lowerLetter"/>
      <w:lvlText w:val="(%1)"/>
      <w:lvlJc w:val="left"/>
      <w:pPr>
        <w:ind w:left="860" w:hanging="50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9181D"/>
    <w:multiLevelType w:val="hybridMultilevel"/>
    <w:tmpl w:val="31388430"/>
    <w:lvl w:ilvl="0" w:tplc="76143E4A">
      <w:start w:val="1"/>
      <w:numFmt w:val="lowerLetter"/>
      <w:lvlText w:val="(%1)"/>
      <w:lvlJc w:val="left"/>
      <w:pPr>
        <w:ind w:left="860" w:hanging="50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6614C8"/>
    <w:multiLevelType w:val="hybridMultilevel"/>
    <w:tmpl w:val="8790154E"/>
    <w:lvl w:ilvl="0" w:tplc="2C8AFB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16A99"/>
    <w:multiLevelType w:val="hybridMultilevel"/>
    <w:tmpl w:val="1EBA29FA"/>
    <w:lvl w:ilvl="0" w:tplc="E09C5FC0">
      <w:start w:val="1"/>
      <w:numFmt w:val="lowerLetter"/>
      <w:lvlText w:val="(%1)"/>
      <w:lvlJc w:val="left"/>
      <w:pPr>
        <w:ind w:left="860" w:hanging="50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7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8"/>
  </w:num>
  <w:num w:numId="10">
    <w:abstractNumId w:val="2"/>
  </w:num>
  <w:num w:numId="11">
    <w:abstractNumId w:val="4"/>
  </w:num>
  <w:num w:numId="12">
    <w:abstractNumId w:val="13"/>
  </w:num>
  <w:num w:numId="13">
    <w:abstractNumId w:val="1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hyphenationZone w:val="425"/>
  <w:characterSpacingControl w:val="doNotCompress"/>
  <w:compat>
    <w:useFELayout/>
  </w:compat>
  <w:rsids>
    <w:rsidRoot w:val="00596B56"/>
    <w:rsid w:val="000A5CC6"/>
    <w:rsid w:val="000A6302"/>
    <w:rsid w:val="00112DF0"/>
    <w:rsid w:val="002C74F7"/>
    <w:rsid w:val="002E31D3"/>
    <w:rsid w:val="002F0FD9"/>
    <w:rsid w:val="0034313F"/>
    <w:rsid w:val="0039747D"/>
    <w:rsid w:val="003B0337"/>
    <w:rsid w:val="003D5663"/>
    <w:rsid w:val="00552BA3"/>
    <w:rsid w:val="00596B56"/>
    <w:rsid w:val="00695F9C"/>
    <w:rsid w:val="00784214"/>
    <w:rsid w:val="008B46AF"/>
    <w:rsid w:val="00903C6D"/>
    <w:rsid w:val="0092181B"/>
    <w:rsid w:val="00951B75"/>
    <w:rsid w:val="00A9239B"/>
    <w:rsid w:val="00AF5F54"/>
    <w:rsid w:val="00B33D57"/>
    <w:rsid w:val="00C42AAA"/>
    <w:rsid w:val="00CD0542"/>
    <w:rsid w:val="00CD66F9"/>
    <w:rsid w:val="00D478D3"/>
    <w:rsid w:val="00DE1D11"/>
    <w:rsid w:val="00E0276F"/>
    <w:rsid w:val="00E24CCF"/>
    <w:rsid w:val="00FA3E81"/>
    <w:rsid w:val="00FE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4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96B5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6B5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6B56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96B56"/>
    <w:pPr>
      <w:ind w:left="720"/>
      <w:contextualSpacing/>
    </w:pPr>
  </w:style>
  <w:style w:type="table" w:styleId="Grilledutableau">
    <w:name w:val="Table Grid"/>
    <w:basedOn w:val="TableauNormal"/>
    <w:uiPriority w:val="59"/>
    <w:rsid w:val="00A92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B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B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B5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96B56"/>
    <w:pPr>
      <w:ind w:left="720"/>
      <w:contextualSpacing/>
    </w:pPr>
  </w:style>
  <w:style w:type="table" w:styleId="TableGrid">
    <w:name w:val="Table Grid"/>
    <w:basedOn w:val="TableNormal"/>
    <w:uiPriority w:val="59"/>
    <w:rsid w:val="00A92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8ACD2B-6898-4E31-9C6A-1ACEF474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5429</Characters>
  <Application>Microsoft Office Word</Application>
  <DocSecurity>0</DocSecurity>
  <Lines>45</Lines>
  <Paragraphs>12</Paragraphs>
  <ScaleCrop>false</ScaleCrop>
  <Company/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Arene</dc:creator>
  <cp:lastModifiedBy>Nathalie Rodriguez</cp:lastModifiedBy>
  <cp:revision>2</cp:revision>
  <dcterms:created xsi:type="dcterms:W3CDTF">2017-06-05T08:26:00Z</dcterms:created>
  <dcterms:modified xsi:type="dcterms:W3CDTF">2017-06-05T08:26:00Z</dcterms:modified>
</cp:coreProperties>
</file>