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69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969"/>
        <w:gridCol w:w="1488"/>
        <w:gridCol w:w="1488"/>
      </w:tblGrid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8858" w:type="dxa"/>
            <w:gridSpan w:val="4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2"/>
              </w:rPr>
              <w:t>GRILLE NATIONALE D’ÉVALUATION EN MATHÉMATIQUES</w:t>
            </w:r>
          </w:p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BTS – Sous-épreuve </w:t>
            </w: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858" w:type="dxa"/>
            <w:gridSpan w:val="4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0"/>
              </w:rPr>
              <w:t>1. Liste des contenus et capacités du programme évalués</w:t>
            </w: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Contenus</w:t>
            </w:r>
          </w:p>
        </w:tc>
        <w:tc>
          <w:tcPr>
            <w:tcW w:w="6945" w:type="dxa"/>
            <w:gridSpan w:val="3"/>
            <w:vAlign w:val="center"/>
          </w:tcPr>
          <w:p w:rsidR="00C52148" w:rsidRPr="004C1EB8" w:rsidRDefault="00B21B0B" w:rsidP="00CE133B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Etude de contraintes avec fonction</w:t>
            </w:r>
            <w:r w:rsidR="00C52148" w:rsidRPr="004C1EB8">
              <w:rPr>
                <w:rFonts w:ascii="Arial" w:hAnsi="Arial" w:cs="Arial"/>
                <w:color w:val="000000"/>
              </w:rPr>
              <w:t>, calcul de volume avec intégrale,</w:t>
            </w:r>
            <w:r w:rsidR="00541A80" w:rsidRPr="004C1EB8">
              <w:rPr>
                <w:rFonts w:ascii="Arial" w:hAnsi="Arial" w:cs="Arial"/>
                <w:color w:val="000000"/>
              </w:rPr>
              <w:t xml:space="preserve"> probabilité conditionnelle,</w:t>
            </w:r>
            <w:r w:rsidR="00C52148" w:rsidRPr="004C1EB8">
              <w:rPr>
                <w:rFonts w:ascii="Arial" w:hAnsi="Arial" w:cs="Arial"/>
                <w:color w:val="000000"/>
              </w:rPr>
              <w:t xml:space="preserve"> loi binomiale et loi de Poisson.</w:t>
            </w: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Capacités</w:t>
            </w:r>
          </w:p>
        </w:tc>
        <w:tc>
          <w:tcPr>
            <w:tcW w:w="6945" w:type="dxa"/>
            <w:gridSpan w:val="3"/>
            <w:vAlign w:val="center"/>
          </w:tcPr>
          <w:p w:rsidR="00C52148" w:rsidRPr="004C1EB8" w:rsidRDefault="00CE133B" w:rsidP="00C52148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Modéliser avec des fonctions, utiliser</w:t>
            </w:r>
            <w:r w:rsidR="00C52148" w:rsidRPr="004C1EB8">
              <w:rPr>
                <w:rFonts w:ascii="Arial" w:hAnsi="Arial" w:cs="Arial"/>
                <w:color w:val="000000"/>
              </w:rPr>
              <w:t xml:space="preserve"> les informations </w:t>
            </w:r>
            <w:r>
              <w:rPr>
                <w:rFonts w:ascii="Arial" w:hAnsi="Arial" w:cs="Arial"/>
                <w:color w:val="000000"/>
              </w:rPr>
              <w:t xml:space="preserve">du logiciel en calcul formel, </w:t>
            </w:r>
            <w:r w:rsidR="00C52148" w:rsidRPr="004C1EB8">
              <w:rPr>
                <w:rFonts w:ascii="Arial" w:hAnsi="Arial" w:cs="Arial"/>
                <w:color w:val="000000"/>
              </w:rPr>
              <w:t>modélisation probabiliste, utilisation de la calcula</w:t>
            </w:r>
            <w:r>
              <w:rPr>
                <w:rFonts w:ascii="Arial" w:hAnsi="Arial" w:cs="Arial"/>
                <w:color w:val="000000"/>
              </w:rPr>
              <w:t>trice en calcul de probabilité.</w:t>
            </w: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58" w:type="dxa"/>
            <w:gridSpan w:val="4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0"/>
              </w:rPr>
              <w:t>2. Évaluation</w:t>
            </w: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Compétences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Capacités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Questions de l’énoncé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Appréciation du niveau d’acquisition</w:t>
            </w:r>
          </w:p>
        </w:tc>
      </w:tr>
      <w:tr w:rsidR="00C52148" w:rsidRPr="004C1EB8" w:rsidTr="0009554C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S’informer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Rechercher, extraire et organiser l’information.</w:t>
            </w:r>
          </w:p>
        </w:tc>
        <w:tc>
          <w:tcPr>
            <w:tcW w:w="1488" w:type="dxa"/>
            <w:vAlign w:val="center"/>
          </w:tcPr>
          <w:p w:rsidR="00C5214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1</w:t>
            </w:r>
            <w:r w:rsidR="00B21B0B">
              <w:rPr>
                <w:rFonts w:ascii="Arial" w:hAnsi="Arial" w:cs="Arial"/>
                <w:color w:val="000000"/>
              </w:rPr>
              <w:t> : Partie A 1</w:t>
            </w:r>
            <w:r w:rsidRPr="004C1EB8">
              <w:rPr>
                <w:rFonts w:ascii="Arial" w:hAnsi="Arial" w:cs="Arial"/>
                <w:color w:val="000000"/>
              </w:rPr>
              <w:t>)</w:t>
            </w:r>
          </w:p>
          <w:p w:rsidR="00B21B0B" w:rsidRPr="004C1EB8" w:rsidRDefault="00B21B0B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Partie B</w:t>
            </w:r>
          </w:p>
          <w:p w:rsidR="0009554C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 w:rsidR="0009554C">
              <w:rPr>
                <w:rFonts w:ascii="Arial" w:hAnsi="Arial" w:cs="Arial"/>
                <w:color w:val="000000"/>
              </w:rPr>
              <w:t xml:space="preserve">Partie 1 </w:t>
            </w:r>
          </w:p>
          <w:p w:rsidR="00C52148" w:rsidRPr="004C1EB8" w:rsidRDefault="0009554C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Partie 2 1)  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Chercher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Proposer une méthode de résolution.</w:t>
            </w:r>
          </w:p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Expérimenter, tester, conjecturer.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1</w:t>
            </w:r>
            <w:r w:rsidR="00CE133B">
              <w:rPr>
                <w:rFonts w:ascii="Arial" w:hAnsi="Arial" w:cs="Arial"/>
                <w:color w:val="000000"/>
              </w:rPr>
              <w:t> : Partie B</w:t>
            </w:r>
          </w:p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Modéliser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Représenter une situation ou des objets du monde réel.</w:t>
            </w:r>
          </w:p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Traduire un problème en langage mathématique.</w:t>
            </w:r>
          </w:p>
        </w:tc>
        <w:tc>
          <w:tcPr>
            <w:tcW w:w="1488" w:type="dxa"/>
            <w:vAlign w:val="center"/>
          </w:tcPr>
          <w:p w:rsidR="00CE133B" w:rsidRDefault="00CE133B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Exercice 1 : </w:t>
            </w:r>
          </w:p>
          <w:p w:rsidR="00CE133B" w:rsidRPr="00CE133B" w:rsidRDefault="00CE133B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Partie A 2) et 3)</w:t>
            </w:r>
          </w:p>
          <w:p w:rsidR="0009554C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 w:rsidR="0009554C">
              <w:rPr>
                <w:rFonts w:ascii="Arial" w:hAnsi="Arial" w:cs="Arial"/>
                <w:color w:val="000000"/>
              </w:rPr>
              <w:t>Partie 1</w:t>
            </w:r>
          </w:p>
          <w:p w:rsidR="00C52148" w:rsidRPr="004C1EB8" w:rsidRDefault="0009554C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Partie 2 1) 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Raisonner, argumenter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</w:rPr>
            </w:pPr>
            <w:r w:rsidRPr="004C1EB8">
              <w:rPr>
                <w:rFonts w:ascii="Arial" w:hAnsi="Arial" w:cs="Arial"/>
              </w:rPr>
              <w:t>Déduire, induire, justifier ou démontrer un résultat. Critiquer une démarche, un résultat.</w:t>
            </w:r>
          </w:p>
        </w:tc>
        <w:tc>
          <w:tcPr>
            <w:tcW w:w="1488" w:type="dxa"/>
            <w:vAlign w:val="center"/>
          </w:tcPr>
          <w:p w:rsidR="0009554C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1</w:t>
            </w:r>
            <w:r w:rsidR="00CE133B">
              <w:rPr>
                <w:rFonts w:ascii="Arial" w:hAnsi="Arial" w:cs="Arial"/>
                <w:color w:val="000000"/>
              </w:rPr>
              <w:t> : Partie A 1</w:t>
            </w:r>
            <w:r w:rsidRPr="004C1EB8">
              <w:rPr>
                <w:rFonts w:ascii="Arial" w:hAnsi="Arial" w:cs="Arial"/>
                <w:color w:val="000000"/>
              </w:rPr>
              <w:t xml:space="preserve">) </w:t>
            </w:r>
            <w:r w:rsidR="0009554C">
              <w:rPr>
                <w:rFonts w:ascii="Arial" w:hAnsi="Arial" w:cs="Arial"/>
                <w:color w:val="000000"/>
              </w:rPr>
              <w:t xml:space="preserve">et </w:t>
            </w:r>
            <w:r w:rsidR="00CE133B">
              <w:rPr>
                <w:rFonts w:ascii="Arial" w:hAnsi="Arial" w:cs="Arial"/>
                <w:color w:val="000000"/>
              </w:rPr>
              <w:t>3</w:t>
            </w:r>
            <w:r w:rsidRPr="004C1EB8">
              <w:rPr>
                <w:rFonts w:ascii="Arial" w:hAnsi="Arial" w:cs="Arial"/>
                <w:color w:val="000000"/>
              </w:rPr>
              <w:t xml:space="preserve">) </w:t>
            </w:r>
          </w:p>
          <w:p w:rsidR="00C52148" w:rsidRPr="004C1EB8" w:rsidRDefault="00CE133B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Partie B</w:t>
            </w:r>
          </w:p>
          <w:p w:rsidR="00C52148" w:rsidRPr="004C1EB8" w:rsidRDefault="00C52148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 w:rsidR="0009554C">
              <w:rPr>
                <w:rFonts w:ascii="Arial" w:hAnsi="Arial" w:cs="Arial"/>
                <w:color w:val="000000"/>
              </w:rPr>
              <w:t xml:space="preserve">Partie 2 3) 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  <w:trHeight w:val="2164"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Calculer, illustrer, mettre en œuvre une stratégie</w:t>
            </w:r>
          </w:p>
        </w:tc>
        <w:tc>
          <w:tcPr>
            <w:tcW w:w="3969" w:type="dxa"/>
            <w:vAlign w:val="center"/>
          </w:tcPr>
          <w:p w:rsidR="00C52148" w:rsidRPr="004C1EB8" w:rsidRDefault="00B21B0B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Calculer</w:t>
            </w:r>
            <w:r w:rsidR="00C52148" w:rsidRPr="004C1EB8">
              <w:rPr>
                <w:rFonts w:ascii="Arial" w:hAnsi="Arial" w:cs="Arial"/>
                <w:color w:val="000000"/>
              </w:rPr>
              <w:t>, illustrer à la main ou à l’aide d’outils numériques, programmer.</w:t>
            </w:r>
          </w:p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09554C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1</w:t>
            </w:r>
            <w:r w:rsidR="00B21B0B">
              <w:rPr>
                <w:rFonts w:ascii="Arial" w:hAnsi="Arial" w:cs="Arial"/>
                <w:color w:val="000000"/>
              </w:rPr>
              <w:t> : Partie A 2</w:t>
            </w:r>
            <w:r w:rsidRPr="004C1EB8">
              <w:rPr>
                <w:rFonts w:ascii="Arial" w:hAnsi="Arial" w:cs="Arial"/>
                <w:color w:val="000000"/>
              </w:rPr>
              <w:t>)</w:t>
            </w:r>
            <w:r w:rsidR="0009554C">
              <w:rPr>
                <w:rFonts w:ascii="Arial" w:hAnsi="Arial" w:cs="Arial"/>
                <w:color w:val="000000"/>
              </w:rPr>
              <w:t xml:space="preserve"> et</w:t>
            </w:r>
            <w:r w:rsidRPr="004C1EB8">
              <w:rPr>
                <w:rFonts w:ascii="Arial" w:hAnsi="Arial" w:cs="Arial"/>
                <w:color w:val="000000"/>
              </w:rPr>
              <w:t xml:space="preserve"> 3) </w:t>
            </w:r>
          </w:p>
          <w:p w:rsidR="00C52148" w:rsidRPr="004C1EB8" w:rsidRDefault="00CE133B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Partie B Partie C </w:t>
            </w:r>
            <w:r w:rsidR="00AF014A">
              <w:rPr>
                <w:rFonts w:ascii="Arial" w:hAnsi="Arial" w:cs="Arial"/>
                <w:color w:val="000000"/>
              </w:rPr>
              <w:t xml:space="preserve">1) et </w:t>
            </w:r>
            <w:r w:rsidR="00C52148" w:rsidRPr="004C1EB8">
              <w:rPr>
                <w:rFonts w:ascii="Arial" w:hAnsi="Arial" w:cs="Arial"/>
                <w:color w:val="000000"/>
              </w:rPr>
              <w:t>2)</w:t>
            </w:r>
          </w:p>
          <w:p w:rsidR="0009554C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 w:rsidR="0009554C">
              <w:rPr>
                <w:rFonts w:ascii="Arial" w:hAnsi="Arial" w:cs="Arial"/>
                <w:color w:val="000000"/>
              </w:rPr>
              <w:t>Partie 1</w:t>
            </w:r>
          </w:p>
          <w:p w:rsidR="00C52148" w:rsidRPr="004C1EB8" w:rsidRDefault="0009554C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Partie 2 </w:t>
            </w:r>
            <w:r w:rsidR="00C52148" w:rsidRPr="004C1EB8">
              <w:rPr>
                <w:rFonts w:ascii="Arial" w:hAnsi="Arial" w:cs="Arial"/>
                <w:color w:val="000000"/>
              </w:rPr>
              <w:t xml:space="preserve">2) </w:t>
            </w:r>
            <w:r>
              <w:rPr>
                <w:rFonts w:ascii="Arial" w:hAnsi="Arial" w:cs="Arial"/>
                <w:color w:val="000000"/>
              </w:rPr>
              <w:t>3)</w:t>
            </w:r>
            <w:r w:rsidR="00AF014A">
              <w:rPr>
                <w:rFonts w:ascii="Arial" w:hAnsi="Arial" w:cs="Arial"/>
                <w:color w:val="000000"/>
              </w:rPr>
              <w:t xml:space="preserve"> et 4)</w:t>
            </w: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Communiquer</w:t>
            </w:r>
          </w:p>
        </w:tc>
        <w:tc>
          <w:tcPr>
            <w:tcW w:w="3969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Rendre compte d’une démarche, d’un résultat, à l’oral ou à l’écrit.</w:t>
            </w:r>
          </w:p>
          <w:p w:rsidR="00C52148" w:rsidRPr="004C1EB8" w:rsidRDefault="00C52148" w:rsidP="00C52148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Présenter un tableau, une figure, une représentation graphique.</w:t>
            </w:r>
          </w:p>
        </w:tc>
        <w:tc>
          <w:tcPr>
            <w:tcW w:w="1488" w:type="dxa"/>
            <w:vAlign w:val="center"/>
          </w:tcPr>
          <w:p w:rsidR="00C52148" w:rsidRDefault="00C52148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Exercice 1</w:t>
            </w:r>
            <w:r w:rsidR="00CE133B">
              <w:rPr>
                <w:rFonts w:ascii="Arial" w:hAnsi="Arial" w:cs="Arial"/>
                <w:color w:val="000000"/>
              </w:rPr>
              <w:t> : Partie B</w:t>
            </w:r>
          </w:p>
          <w:p w:rsidR="00CE133B" w:rsidRDefault="00CE133B" w:rsidP="0009554C">
            <w:pPr>
              <w:pStyle w:val="Retraitnormal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CE133B">
              <w:rPr>
                <w:rFonts w:ascii="Arial" w:hAnsi="Arial" w:cs="Arial"/>
                <w:b/>
                <w:color w:val="000000"/>
              </w:rPr>
              <w:t>Exercice 2 :</w:t>
            </w:r>
          </w:p>
          <w:p w:rsidR="00CE133B" w:rsidRPr="00CE133B" w:rsidRDefault="00CE133B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Partie 2 4)</w:t>
            </w:r>
          </w:p>
          <w:p w:rsidR="00CE133B" w:rsidRPr="004C1EB8" w:rsidRDefault="00CE133B" w:rsidP="0009554C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148" w:rsidRPr="004C1EB8" w:rsidTr="00C5214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C52148" w:rsidRPr="004C1EB8" w:rsidRDefault="00C52148" w:rsidP="00C52148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/ 10</w:t>
            </w:r>
          </w:p>
        </w:tc>
      </w:tr>
    </w:tbl>
    <w:p w:rsidR="00CA2C85" w:rsidRDefault="00CA2C85">
      <w:pPr>
        <w:pStyle w:val="Retraitnormal"/>
        <w:rPr>
          <w:color w:val="000000"/>
          <w:sz w:val="16"/>
        </w:rPr>
      </w:pPr>
    </w:p>
    <w:p w:rsidR="00CA2C85" w:rsidRDefault="00CA2C85" w:rsidP="00641E20">
      <w:pPr>
        <w:pStyle w:val="Retraitnormal"/>
        <w:jc w:val="left"/>
        <w:rPr>
          <w:color w:val="000000"/>
          <w:sz w:val="10"/>
        </w:rPr>
      </w:pPr>
    </w:p>
    <w:sectPr w:rsidR="00CA2C85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1E" w:rsidRDefault="00CE251E">
      <w:r>
        <w:separator/>
      </w:r>
    </w:p>
  </w:endnote>
  <w:endnote w:type="continuationSeparator" w:id="0">
    <w:p w:rsidR="00CE251E" w:rsidRDefault="00CE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1E" w:rsidRDefault="00CE251E">
      <w:r>
        <w:separator/>
      </w:r>
    </w:p>
  </w:footnote>
  <w:footnote w:type="continuationSeparator" w:id="0">
    <w:p w:rsidR="00CE251E" w:rsidRDefault="00CE2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85" w:rsidRDefault="00CA2C85">
    <w:pPr>
      <w:pStyle w:val="En-tte"/>
      <w:pBdr>
        <w:bottom w:val="none" w:sz="0" w:space="0" w:color="auto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20"/>
    <w:rsid w:val="00087E72"/>
    <w:rsid w:val="0009554C"/>
    <w:rsid w:val="001D0858"/>
    <w:rsid w:val="004C1EB8"/>
    <w:rsid w:val="004E6F96"/>
    <w:rsid w:val="00541A80"/>
    <w:rsid w:val="00641E20"/>
    <w:rsid w:val="00AF014A"/>
    <w:rsid w:val="00B21B0B"/>
    <w:rsid w:val="00C52148"/>
    <w:rsid w:val="00CA2C85"/>
    <w:rsid w:val="00CE133B"/>
    <w:rsid w:val="00CE251E"/>
    <w:rsid w:val="00F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thickThinLargeGap" w:sz="24" w:space="1" w:color="auto" w:shadow="1"/>
        <w:left w:val="thickThinLargeGap" w:sz="24" w:space="1" w:color="auto" w:shadow="1"/>
        <w:bottom w:val="thickThinLargeGap" w:sz="24" w:space="1" w:color="auto" w:shadow="1"/>
        <w:right w:val="thickThinLargeGap" w:sz="24" w:space="1" w:color="auto" w:shadow="1"/>
      </w:pBdr>
      <w:shd w:val="pct10" w:color="auto" w:fill="auto"/>
      <w:spacing w:before="240" w:after="60"/>
      <w:ind w:left="1418" w:right="1418"/>
      <w:jc w:val="center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Retraitnormal"/>
    <w:qFormat/>
    <w:pPr>
      <w:keepNext/>
      <w:spacing w:before="240" w:after="60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Retraitnormal"/>
    <w:qFormat/>
    <w:pPr>
      <w:keepNext/>
      <w:spacing w:before="240" w:after="60"/>
      <w:ind w:left="284"/>
      <w:outlineLvl w:val="2"/>
    </w:pPr>
    <w:rPr>
      <w:rFonts w:ascii="Arial" w:hAnsi="Arial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tabs>
        <w:tab w:val="left" w:leader="dot" w:pos="9639"/>
      </w:tabs>
      <w:ind w:left="284"/>
    </w:pPr>
  </w:style>
  <w:style w:type="paragraph" w:styleId="Notedefin">
    <w:name w:val="endnote text"/>
    <w:basedOn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5" w:color="auto" w:fill="auto"/>
      <w:ind w:left="284"/>
    </w:pPr>
    <w:rPr>
      <w:b/>
    </w:rPr>
  </w:style>
  <w:style w:type="paragraph" w:styleId="En-tte">
    <w:name w:val="header"/>
    <w:basedOn w:val="Normal"/>
    <w:semiHidden/>
    <w:pPr>
      <w:pBdr>
        <w:bottom w:val="single" w:sz="6" w:space="1" w:color="auto"/>
      </w:pBdr>
      <w:tabs>
        <w:tab w:val="center" w:pos="4536"/>
        <w:tab w:val="right" w:pos="9072"/>
      </w:tabs>
    </w:pPr>
    <w:rPr>
      <w:sz w:val="20"/>
    </w:rPr>
  </w:style>
  <w:style w:type="paragraph" w:customStyle="1" w:styleId="Soulign">
    <w:name w:val="Souligné"/>
    <w:basedOn w:val="Normal"/>
    <w:next w:val="Normal"/>
    <w:pPr>
      <w:pBdr>
        <w:bottom w:val="doubleWave" w:sz="6" w:space="1" w:color="auto"/>
      </w:pBdr>
      <w:jc w:val="center"/>
    </w:pPr>
    <w:rPr>
      <w:rFonts w:ascii="Arial" w:hAnsi="Arial"/>
      <w:b/>
      <w:sz w:val="28"/>
    </w:rPr>
  </w:style>
  <w:style w:type="paragraph" w:customStyle="1" w:styleId="Titre4">
    <w:name w:val="Titre4"/>
    <w:basedOn w:val="Titre3"/>
    <w:next w:val="Retraitnormal"/>
    <w:pPr>
      <w:spacing w:before="120"/>
    </w:pPr>
    <w:rPr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Épreuve E3 : Mathématiques et Sciences physiques appliquées</vt:lpstr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Épreuve E3 : Mathématiques et Sciences physiques appliquées</dc:title>
  <dc:creator>Philippe</dc:creator>
  <cp:lastModifiedBy>Nathalie Rodriguez</cp:lastModifiedBy>
  <cp:revision>2</cp:revision>
  <cp:lastPrinted>2013-09-16T14:23:00Z</cp:lastPrinted>
  <dcterms:created xsi:type="dcterms:W3CDTF">2017-06-05T08:08:00Z</dcterms:created>
  <dcterms:modified xsi:type="dcterms:W3CDTF">2017-06-05T08:08:00Z</dcterms:modified>
</cp:coreProperties>
</file>